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606E6" w14:textId="77777777" w:rsidR="006E7010" w:rsidRPr="00E13DE2" w:rsidRDefault="006E7010" w:rsidP="007F3BBF">
      <w:pPr>
        <w:pStyle w:val="NormalWeb"/>
        <w:spacing w:before="0" w:beforeAutospacing="0" w:after="0" w:afterAutospacing="0"/>
        <w:jc w:val="center"/>
        <w:rPr>
          <w:b/>
          <w:bCs/>
        </w:rPr>
      </w:pPr>
      <w:r w:rsidRPr="00E13DE2">
        <w:rPr>
          <w:b/>
          <w:bCs/>
        </w:rPr>
        <w:t>Kettering College</w:t>
      </w:r>
    </w:p>
    <w:p w14:paraId="57739B31" w14:textId="77777777" w:rsidR="006E7010" w:rsidRPr="00E13DE2" w:rsidRDefault="00904921" w:rsidP="006E7010">
      <w:pPr>
        <w:pStyle w:val="NormalWeb"/>
        <w:spacing w:before="0" w:beforeAutospacing="0" w:after="0" w:afterAutospacing="0"/>
        <w:jc w:val="center"/>
        <w:rPr>
          <w:b/>
          <w:bCs/>
        </w:rPr>
      </w:pPr>
      <w:bookmarkStart w:id="0" w:name="OLE_LINK1"/>
      <w:r w:rsidRPr="00E13DE2">
        <w:rPr>
          <w:b/>
          <w:bCs/>
        </w:rPr>
        <w:t>NRSB 311</w:t>
      </w:r>
      <w:r w:rsidR="00652505" w:rsidRPr="00E13DE2">
        <w:rPr>
          <w:b/>
          <w:bCs/>
        </w:rPr>
        <w:t xml:space="preserve">, </w:t>
      </w:r>
      <w:r w:rsidR="00A84CF8" w:rsidRPr="00E13DE2">
        <w:rPr>
          <w:b/>
          <w:bCs/>
        </w:rPr>
        <w:t>Foundations</w:t>
      </w:r>
      <w:r w:rsidRPr="00E13DE2">
        <w:rPr>
          <w:b/>
          <w:bCs/>
        </w:rPr>
        <w:t xml:space="preserve"> of Nursing</w:t>
      </w:r>
    </w:p>
    <w:p w14:paraId="70FFA00D" w14:textId="15FAF135" w:rsidR="00E13DE2" w:rsidRPr="00E13DE2" w:rsidRDefault="00E13DE2" w:rsidP="006E7010">
      <w:pPr>
        <w:pStyle w:val="NormalWeb"/>
        <w:spacing w:before="0" w:beforeAutospacing="0" w:after="0" w:afterAutospacing="0"/>
        <w:jc w:val="center"/>
        <w:rPr>
          <w:b/>
        </w:rPr>
      </w:pPr>
      <w:bookmarkStart w:id="1" w:name="OLE_LINK2"/>
      <w:bookmarkStart w:id="2" w:name="OLE_LINK3"/>
      <w:bookmarkEnd w:id="0"/>
      <w:r w:rsidRPr="00E13DE2">
        <w:rPr>
          <w:b/>
        </w:rPr>
        <w:t>BSN Prelicensure Program</w:t>
      </w:r>
    </w:p>
    <w:bookmarkEnd w:id="1"/>
    <w:bookmarkEnd w:id="2"/>
    <w:p w14:paraId="09158789" w14:textId="5E4677A4" w:rsidR="006E7010" w:rsidRPr="00E13DE2" w:rsidRDefault="00904921" w:rsidP="006E7010">
      <w:pPr>
        <w:pStyle w:val="NormalWeb"/>
        <w:spacing w:before="0" w:beforeAutospacing="0" w:after="0" w:afterAutospacing="0"/>
        <w:jc w:val="center"/>
        <w:rPr>
          <w:b/>
          <w:bCs/>
        </w:rPr>
      </w:pPr>
      <w:r w:rsidRPr="00E13DE2">
        <w:rPr>
          <w:b/>
          <w:bCs/>
        </w:rPr>
        <w:t>Fall</w:t>
      </w:r>
      <w:r w:rsidR="00EC752A">
        <w:rPr>
          <w:b/>
          <w:bCs/>
        </w:rPr>
        <w:t xml:space="preserve"> 2016</w:t>
      </w:r>
    </w:p>
    <w:p w14:paraId="19FD595B" w14:textId="34BA6E3B" w:rsidR="006E7010" w:rsidRPr="00EB69CF" w:rsidRDefault="006E7010" w:rsidP="006E7010">
      <w:pPr>
        <w:pStyle w:val="NormalWeb"/>
        <w:rPr>
          <w:sz w:val="22"/>
          <w:szCs w:val="22"/>
        </w:rPr>
      </w:pPr>
      <w:r w:rsidRPr="00EB69CF">
        <w:rPr>
          <w:b/>
          <w:bCs/>
          <w:sz w:val="22"/>
          <w:szCs w:val="22"/>
        </w:rPr>
        <w:t>Course Number</w:t>
      </w:r>
      <w:r w:rsidRPr="00EB69CF">
        <w:rPr>
          <w:sz w:val="22"/>
          <w:szCs w:val="22"/>
        </w:rPr>
        <w:t xml:space="preserve">:  </w:t>
      </w:r>
      <w:r w:rsidRPr="00EB69CF">
        <w:rPr>
          <w:sz w:val="22"/>
          <w:szCs w:val="22"/>
        </w:rPr>
        <w:tab/>
      </w:r>
      <w:r w:rsidRPr="00EB69CF">
        <w:rPr>
          <w:sz w:val="22"/>
          <w:szCs w:val="22"/>
        </w:rPr>
        <w:tab/>
      </w:r>
      <w:r w:rsidR="002607CE" w:rsidRPr="00EB69CF">
        <w:rPr>
          <w:sz w:val="22"/>
          <w:szCs w:val="22"/>
        </w:rPr>
        <w:tab/>
      </w:r>
      <w:bookmarkStart w:id="3" w:name="OLE_LINK4"/>
      <w:r w:rsidR="00904921" w:rsidRPr="00EB69CF">
        <w:rPr>
          <w:sz w:val="22"/>
          <w:szCs w:val="22"/>
        </w:rPr>
        <w:t>NRSB</w:t>
      </w:r>
      <w:r w:rsidR="004C5E61">
        <w:rPr>
          <w:sz w:val="22"/>
          <w:szCs w:val="22"/>
        </w:rPr>
        <w:t xml:space="preserve"> 311</w:t>
      </w:r>
      <w:r w:rsidR="00652505" w:rsidRPr="00EB69CF">
        <w:rPr>
          <w:sz w:val="22"/>
          <w:szCs w:val="22"/>
        </w:rPr>
        <w:t xml:space="preserve"> </w:t>
      </w:r>
      <w:r w:rsidR="00A84CF8" w:rsidRPr="00EB69CF">
        <w:rPr>
          <w:sz w:val="22"/>
          <w:szCs w:val="22"/>
        </w:rPr>
        <w:t>Section 01</w:t>
      </w:r>
      <w:bookmarkEnd w:id="3"/>
    </w:p>
    <w:p w14:paraId="2759AF95" w14:textId="3CD4E2D1" w:rsidR="006E7010" w:rsidRPr="00EB69CF" w:rsidRDefault="006E7010" w:rsidP="006E7010">
      <w:pPr>
        <w:pStyle w:val="NormalWeb"/>
        <w:rPr>
          <w:sz w:val="22"/>
          <w:szCs w:val="22"/>
        </w:rPr>
      </w:pPr>
      <w:r w:rsidRPr="00EB69CF">
        <w:rPr>
          <w:b/>
          <w:bCs/>
          <w:sz w:val="22"/>
          <w:szCs w:val="22"/>
        </w:rPr>
        <w:t>Course Title</w:t>
      </w:r>
      <w:r w:rsidRPr="00EB69CF">
        <w:rPr>
          <w:sz w:val="22"/>
          <w:szCs w:val="22"/>
        </w:rPr>
        <w:t xml:space="preserve">:  </w:t>
      </w:r>
      <w:r w:rsidRPr="00EB69CF">
        <w:rPr>
          <w:sz w:val="22"/>
          <w:szCs w:val="22"/>
        </w:rPr>
        <w:tab/>
      </w:r>
      <w:r w:rsidRPr="00EB69CF">
        <w:rPr>
          <w:sz w:val="22"/>
          <w:szCs w:val="22"/>
        </w:rPr>
        <w:tab/>
      </w:r>
      <w:r w:rsidR="002607CE" w:rsidRPr="00EB69CF">
        <w:rPr>
          <w:sz w:val="22"/>
          <w:szCs w:val="22"/>
        </w:rPr>
        <w:tab/>
      </w:r>
      <w:r w:rsidR="00EB69CF">
        <w:rPr>
          <w:sz w:val="22"/>
          <w:szCs w:val="22"/>
        </w:rPr>
        <w:tab/>
      </w:r>
      <w:bookmarkStart w:id="4" w:name="OLE_LINK5"/>
      <w:bookmarkStart w:id="5" w:name="OLE_LINK6"/>
      <w:r w:rsidR="00A84CF8" w:rsidRPr="00EB69CF">
        <w:rPr>
          <w:sz w:val="22"/>
          <w:szCs w:val="22"/>
        </w:rPr>
        <w:t>Foundations</w:t>
      </w:r>
      <w:r w:rsidR="00904921" w:rsidRPr="00EB69CF">
        <w:rPr>
          <w:sz w:val="22"/>
          <w:szCs w:val="22"/>
        </w:rPr>
        <w:t xml:space="preserve"> of Nursing</w:t>
      </w:r>
      <w:bookmarkEnd w:id="4"/>
      <w:bookmarkEnd w:id="5"/>
    </w:p>
    <w:p w14:paraId="36B1B175" w14:textId="445E199F" w:rsidR="006E7010" w:rsidRPr="00481499" w:rsidRDefault="006E7010" w:rsidP="00E13DE2">
      <w:pPr>
        <w:pStyle w:val="NormalWeb"/>
        <w:spacing w:before="0" w:beforeAutospacing="0" w:after="0" w:afterAutospacing="0"/>
        <w:ind w:left="2880" w:hanging="2880"/>
        <w:rPr>
          <w:sz w:val="22"/>
          <w:szCs w:val="22"/>
        </w:rPr>
      </w:pPr>
      <w:r w:rsidRPr="00481499">
        <w:rPr>
          <w:b/>
          <w:bCs/>
          <w:sz w:val="22"/>
          <w:szCs w:val="22"/>
        </w:rPr>
        <w:t xml:space="preserve">Course Location &amp; Time:    </w:t>
      </w:r>
      <w:r w:rsidRPr="00481499">
        <w:rPr>
          <w:b/>
          <w:bCs/>
          <w:sz w:val="22"/>
          <w:szCs w:val="22"/>
        </w:rPr>
        <w:tab/>
      </w:r>
      <w:r w:rsidR="002607CE" w:rsidRPr="00481499">
        <w:rPr>
          <w:b/>
          <w:bCs/>
          <w:sz w:val="22"/>
          <w:szCs w:val="22"/>
        </w:rPr>
        <w:tab/>
      </w:r>
      <w:bookmarkStart w:id="6" w:name="OLE_LINK7"/>
      <w:r w:rsidR="00A84CF8" w:rsidRPr="00481499">
        <w:rPr>
          <w:bCs/>
          <w:sz w:val="22"/>
          <w:szCs w:val="22"/>
        </w:rPr>
        <w:t>Class</w:t>
      </w:r>
      <w:r w:rsidR="007C3B24" w:rsidRPr="00481499">
        <w:rPr>
          <w:bCs/>
          <w:sz w:val="22"/>
          <w:szCs w:val="22"/>
        </w:rPr>
        <w:t xml:space="preserve">: </w:t>
      </w:r>
      <w:r w:rsidR="00A84CF8" w:rsidRPr="00481499">
        <w:rPr>
          <w:bCs/>
          <w:sz w:val="22"/>
          <w:szCs w:val="22"/>
        </w:rPr>
        <w:t>L-20,</w:t>
      </w:r>
      <w:r w:rsidR="00A84CF8" w:rsidRPr="00481499">
        <w:rPr>
          <w:b/>
          <w:bCs/>
          <w:sz w:val="22"/>
          <w:szCs w:val="22"/>
        </w:rPr>
        <w:t xml:space="preserve"> </w:t>
      </w:r>
      <w:r w:rsidR="00A84CF8" w:rsidRPr="00481499">
        <w:rPr>
          <w:sz w:val="22"/>
          <w:szCs w:val="22"/>
        </w:rPr>
        <w:t>Tuesday</w:t>
      </w:r>
      <w:r w:rsidR="00FA1AD3">
        <w:rPr>
          <w:sz w:val="22"/>
          <w:szCs w:val="22"/>
        </w:rPr>
        <w:t>: 1-3:50 p</w:t>
      </w:r>
      <w:r w:rsidR="00F1507E">
        <w:rPr>
          <w:sz w:val="22"/>
          <w:szCs w:val="22"/>
        </w:rPr>
        <w:t>m</w:t>
      </w:r>
    </w:p>
    <w:p w14:paraId="59F1B689" w14:textId="3B66328C" w:rsidR="008A4716" w:rsidRPr="00481499" w:rsidRDefault="008A4716" w:rsidP="00E13DE2">
      <w:pPr>
        <w:pStyle w:val="NormalWeb"/>
        <w:spacing w:before="0" w:beforeAutospacing="0" w:after="0" w:afterAutospacing="0"/>
        <w:ind w:left="2880" w:hanging="2880"/>
        <w:rPr>
          <w:sz w:val="22"/>
          <w:szCs w:val="22"/>
        </w:rPr>
      </w:pPr>
      <w:r w:rsidRPr="00481499">
        <w:rPr>
          <w:b/>
          <w:bCs/>
          <w:sz w:val="22"/>
          <w:szCs w:val="22"/>
        </w:rPr>
        <w:tab/>
      </w:r>
      <w:r w:rsidR="002607CE" w:rsidRPr="00481499">
        <w:rPr>
          <w:b/>
          <w:bCs/>
          <w:sz w:val="22"/>
          <w:szCs w:val="22"/>
        </w:rPr>
        <w:tab/>
      </w:r>
      <w:r w:rsidRPr="00481499">
        <w:rPr>
          <w:bCs/>
          <w:sz w:val="22"/>
          <w:szCs w:val="22"/>
        </w:rPr>
        <w:t>Lab:</w:t>
      </w:r>
      <w:r w:rsidRPr="00481499">
        <w:rPr>
          <w:sz w:val="22"/>
          <w:szCs w:val="22"/>
        </w:rPr>
        <w:t xml:space="preserve"> Thursday </w:t>
      </w:r>
      <w:r w:rsidR="00A259B9" w:rsidRPr="00481499">
        <w:rPr>
          <w:sz w:val="22"/>
          <w:szCs w:val="22"/>
        </w:rPr>
        <w:t xml:space="preserve">and/or Friday </w:t>
      </w:r>
      <w:r w:rsidRPr="00481499">
        <w:rPr>
          <w:sz w:val="22"/>
          <w:szCs w:val="22"/>
        </w:rPr>
        <w:t>(site and times TBA)</w:t>
      </w:r>
    </w:p>
    <w:p w14:paraId="28F4883A" w14:textId="5F75B1AE" w:rsidR="00A84CF8" w:rsidRPr="00481499" w:rsidRDefault="00A84CF8" w:rsidP="00E13DE2">
      <w:pPr>
        <w:pStyle w:val="NormalWeb"/>
        <w:spacing w:before="0" w:beforeAutospacing="0" w:after="0" w:afterAutospacing="0"/>
        <w:ind w:left="2880" w:hanging="2880"/>
        <w:rPr>
          <w:sz w:val="22"/>
          <w:szCs w:val="22"/>
        </w:rPr>
      </w:pPr>
      <w:r w:rsidRPr="00481499">
        <w:rPr>
          <w:b/>
          <w:bCs/>
          <w:sz w:val="22"/>
          <w:szCs w:val="22"/>
        </w:rPr>
        <w:tab/>
      </w:r>
      <w:r w:rsidR="002607CE" w:rsidRPr="00481499">
        <w:rPr>
          <w:b/>
          <w:bCs/>
          <w:sz w:val="22"/>
          <w:szCs w:val="22"/>
        </w:rPr>
        <w:tab/>
      </w:r>
      <w:r w:rsidRPr="00481499">
        <w:rPr>
          <w:bCs/>
          <w:sz w:val="22"/>
          <w:szCs w:val="22"/>
        </w:rPr>
        <w:t>Clinical</w:t>
      </w:r>
      <w:r w:rsidR="008A4716" w:rsidRPr="00481499">
        <w:rPr>
          <w:bCs/>
          <w:sz w:val="22"/>
          <w:szCs w:val="22"/>
        </w:rPr>
        <w:t xml:space="preserve"> (site TBA</w:t>
      </w:r>
      <w:r w:rsidR="007C3B24" w:rsidRPr="00481499">
        <w:rPr>
          <w:bCs/>
          <w:sz w:val="22"/>
          <w:szCs w:val="22"/>
        </w:rPr>
        <w:t>):</w:t>
      </w:r>
      <w:r w:rsidR="008A4716" w:rsidRPr="00481499">
        <w:rPr>
          <w:sz w:val="22"/>
          <w:szCs w:val="22"/>
        </w:rPr>
        <w:t xml:space="preserve"> </w:t>
      </w:r>
      <w:r w:rsidR="00A259B9" w:rsidRPr="00481499">
        <w:rPr>
          <w:sz w:val="22"/>
          <w:szCs w:val="22"/>
        </w:rPr>
        <w:t xml:space="preserve">Thursday or </w:t>
      </w:r>
      <w:r w:rsidR="00AF6598" w:rsidRPr="00481499">
        <w:rPr>
          <w:sz w:val="22"/>
          <w:szCs w:val="22"/>
        </w:rPr>
        <w:t>Friday</w:t>
      </w:r>
      <w:r w:rsidR="007C3B24" w:rsidRPr="00481499">
        <w:rPr>
          <w:sz w:val="22"/>
          <w:szCs w:val="22"/>
        </w:rPr>
        <w:t xml:space="preserve"> 7</w:t>
      </w:r>
      <w:r w:rsidR="009A62D6" w:rsidRPr="00481499">
        <w:rPr>
          <w:sz w:val="22"/>
          <w:szCs w:val="22"/>
        </w:rPr>
        <w:t>a</w:t>
      </w:r>
      <w:r w:rsidR="00652505" w:rsidRPr="00481499">
        <w:rPr>
          <w:sz w:val="22"/>
          <w:szCs w:val="22"/>
        </w:rPr>
        <w:t xml:space="preserve"> – </w:t>
      </w:r>
      <w:r w:rsidR="00A259B9" w:rsidRPr="00481499">
        <w:rPr>
          <w:sz w:val="22"/>
          <w:szCs w:val="22"/>
        </w:rPr>
        <w:t>3</w:t>
      </w:r>
      <w:r w:rsidR="007C3B24" w:rsidRPr="00481499">
        <w:rPr>
          <w:sz w:val="22"/>
          <w:szCs w:val="22"/>
        </w:rPr>
        <w:t>p</w:t>
      </w:r>
    </w:p>
    <w:bookmarkEnd w:id="6"/>
    <w:p w14:paraId="63152B31" w14:textId="3654A7D2" w:rsidR="00E13DE2" w:rsidRPr="00481499" w:rsidRDefault="002607CE" w:rsidP="00E13DE2">
      <w:pPr>
        <w:pStyle w:val="NormalWeb"/>
        <w:spacing w:before="0" w:beforeAutospacing="0" w:after="0" w:afterAutospacing="0"/>
        <w:ind w:left="2880" w:hanging="2880"/>
        <w:rPr>
          <w:bCs/>
          <w:sz w:val="22"/>
          <w:szCs w:val="22"/>
        </w:rPr>
      </w:pPr>
      <w:r w:rsidRPr="00481499">
        <w:rPr>
          <w:bCs/>
          <w:sz w:val="22"/>
          <w:szCs w:val="22"/>
        </w:rPr>
        <w:tab/>
      </w:r>
    </w:p>
    <w:p w14:paraId="481AE679" w14:textId="66276766" w:rsidR="006E7010" w:rsidRPr="00481499" w:rsidRDefault="006E7010" w:rsidP="00E13DE2">
      <w:pPr>
        <w:widowControl w:val="0"/>
        <w:tabs>
          <w:tab w:val="left" w:pos="-1440"/>
        </w:tabs>
        <w:ind w:left="2160" w:hanging="2160"/>
        <w:rPr>
          <w:sz w:val="22"/>
          <w:szCs w:val="22"/>
        </w:rPr>
      </w:pPr>
      <w:r w:rsidRPr="00481499">
        <w:rPr>
          <w:b/>
          <w:bCs/>
          <w:sz w:val="22"/>
          <w:szCs w:val="22"/>
        </w:rPr>
        <w:t>Faculty Facilitator</w:t>
      </w:r>
      <w:r w:rsidR="00EE68F8" w:rsidRPr="00481499">
        <w:rPr>
          <w:b/>
          <w:bCs/>
          <w:sz w:val="22"/>
          <w:szCs w:val="22"/>
        </w:rPr>
        <w:t>s</w:t>
      </w:r>
      <w:r w:rsidRPr="00481499">
        <w:rPr>
          <w:b/>
          <w:bCs/>
          <w:sz w:val="22"/>
          <w:szCs w:val="22"/>
        </w:rPr>
        <w:t>:</w:t>
      </w:r>
      <w:r w:rsidRPr="00481499">
        <w:rPr>
          <w:sz w:val="22"/>
          <w:szCs w:val="22"/>
        </w:rPr>
        <w:tab/>
      </w:r>
      <w:r w:rsidRPr="00481499">
        <w:rPr>
          <w:sz w:val="22"/>
          <w:szCs w:val="22"/>
        </w:rPr>
        <w:tab/>
      </w:r>
      <w:r w:rsidR="002607CE" w:rsidRPr="00481499">
        <w:rPr>
          <w:sz w:val="22"/>
          <w:szCs w:val="22"/>
        </w:rPr>
        <w:tab/>
      </w:r>
      <w:bookmarkStart w:id="7" w:name="OLE_LINK8"/>
      <w:bookmarkStart w:id="8" w:name="OLE_LINK9"/>
      <w:r w:rsidR="0086667C" w:rsidRPr="00481499">
        <w:rPr>
          <w:sz w:val="22"/>
          <w:szCs w:val="22"/>
        </w:rPr>
        <w:t xml:space="preserve">Name: </w:t>
      </w:r>
      <w:r w:rsidR="00FA1AD3">
        <w:rPr>
          <w:sz w:val="22"/>
          <w:szCs w:val="22"/>
        </w:rPr>
        <w:t>Beverley McLean MSN, RN; Assistant Professor</w:t>
      </w:r>
    </w:p>
    <w:p w14:paraId="4B087BC9" w14:textId="21A6D758" w:rsidR="006E7010" w:rsidRPr="00481499" w:rsidRDefault="006E7010"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007C3B24" w:rsidRPr="00481499">
        <w:rPr>
          <w:sz w:val="22"/>
          <w:szCs w:val="22"/>
        </w:rPr>
        <w:t xml:space="preserve">Office: </w:t>
      </w:r>
      <w:r w:rsidR="00F80E52">
        <w:rPr>
          <w:sz w:val="22"/>
          <w:szCs w:val="22"/>
        </w:rPr>
        <w:t>G123</w:t>
      </w:r>
    </w:p>
    <w:p w14:paraId="1F81A0F8" w14:textId="00249208" w:rsidR="006E7010" w:rsidRPr="00481499" w:rsidRDefault="00A84CF8" w:rsidP="008958DF">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00FA1AD3">
        <w:rPr>
          <w:sz w:val="22"/>
          <w:szCs w:val="22"/>
        </w:rPr>
        <w:t>Office hours: M 9</w:t>
      </w:r>
      <w:r w:rsidR="00A259B9" w:rsidRPr="00481499">
        <w:rPr>
          <w:sz w:val="22"/>
          <w:szCs w:val="22"/>
        </w:rPr>
        <w:t>a-11</w:t>
      </w:r>
      <w:r w:rsidR="00481499" w:rsidRPr="00481499">
        <w:rPr>
          <w:sz w:val="22"/>
          <w:szCs w:val="22"/>
        </w:rPr>
        <w:t>a</w:t>
      </w:r>
    </w:p>
    <w:p w14:paraId="76A876CF" w14:textId="316FB9A4" w:rsidR="00235746" w:rsidRPr="00481499" w:rsidRDefault="006E7010"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Pr="00481499">
        <w:rPr>
          <w:sz w:val="22"/>
          <w:szCs w:val="22"/>
        </w:rPr>
        <w:t>Office</w:t>
      </w:r>
      <w:r w:rsidR="00E13DE2" w:rsidRPr="00481499">
        <w:rPr>
          <w:sz w:val="22"/>
          <w:szCs w:val="22"/>
        </w:rPr>
        <w:t xml:space="preserve"> phone</w:t>
      </w:r>
      <w:r w:rsidR="00904921" w:rsidRPr="00481499">
        <w:rPr>
          <w:sz w:val="22"/>
          <w:szCs w:val="22"/>
        </w:rPr>
        <w:t>:</w:t>
      </w:r>
      <w:r w:rsidRPr="00481499">
        <w:rPr>
          <w:sz w:val="22"/>
          <w:szCs w:val="22"/>
        </w:rPr>
        <w:t xml:space="preserve"> </w:t>
      </w:r>
      <w:r w:rsidR="000954E2" w:rsidRPr="00481499">
        <w:rPr>
          <w:sz w:val="22"/>
          <w:szCs w:val="22"/>
        </w:rPr>
        <w:t>937-395-8601</w:t>
      </w:r>
      <w:r w:rsidR="00235746" w:rsidRPr="00481499">
        <w:rPr>
          <w:sz w:val="22"/>
          <w:szCs w:val="22"/>
        </w:rPr>
        <w:t xml:space="preserve"> x</w:t>
      </w:r>
      <w:r w:rsidR="00481499" w:rsidRPr="00481499">
        <w:rPr>
          <w:sz w:val="22"/>
          <w:szCs w:val="22"/>
        </w:rPr>
        <w:t xml:space="preserve"> </w:t>
      </w:r>
      <w:r w:rsidR="00FA1AD3">
        <w:rPr>
          <w:sz w:val="22"/>
          <w:szCs w:val="22"/>
        </w:rPr>
        <w:t>55627</w:t>
      </w:r>
    </w:p>
    <w:p w14:paraId="4B09007E" w14:textId="2080F6C1" w:rsidR="006E7010" w:rsidRPr="00481499" w:rsidRDefault="00235746"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Pr="00481499">
        <w:rPr>
          <w:sz w:val="22"/>
          <w:szCs w:val="22"/>
        </w:rPr>
        <w:tab/>
        <w:t xml:space="preserve">Office </w:t>
      </w:r>
      <w:r w:rsidR="00A84CF8" w:rsidRPr="00481499">
        <w:rPr>
          <w:sz w:val="22"/>
          <w:szCs w:val="22"/>
        </w:rPr>
        <w:t>fax</w:t>
      </w:r>
      <w:r w:rsidRPr="00481499">
        <w:rPr>
          <w:sz w:val="22"/>
          <w:szCs w:val="22"/>
        </w:rPr>
        <w:t>:</w:t>
      </w:r>
      <w:r w:rsidR="00A84CF8" w:rsidRPr="00481499">
        <w:rPr>
          <w:sz w:val="22"/>
          <w:szCs w:val="22"/>
        </w:rPr>
        <w:t xml:space="preserve"> #395-8810</w:t>
      </w:r>
    </w:p>
    <w:p w14:paraId="3364B6AB" w14:textId="23650B4D" w:rsidR="00A84CF8" w:rsidRPr="00481499" w:rsidRDefault="00904921"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Pr="00481499">
        <w:rPr>
          <w:sz w:val="22"/>
          <w:szCs w:val="22"/>
        </w:rPr>
        <w:t>Email:</w:t>
      </w:r>
      <w:r w:rsidR="00A84CF8" w:rsidRPr="00481499">
        <w:rPr>
          <w:sz w:val="22"/>
          <w:szCs w:val="22"/>
        </w:rPr>
        <w:t xml:space="preserve"> </w:t>
      </w:r>
      <w:hyperlink r:id="rId9" w:history="1">
        <w:r w:rsidR="00FA1AD3" w:rsidRPr="00AE0EB6">
          <w:rPr>
            <w:rStyle w:val="Hyperlink"/>
            <w:sz w:val="22"/>
            <w:szCs w:val="22"/>
          </w:rPr>
          <w:t>Beverley.McLean@kc.edu</w:t>
        </w:r>
      </w:hyperlink>
      <w:r w:rsidR="00FA1AD3">
        <w:rPr>
          <w:sz w:val="22"/>
          <w:szCs w:val="22"/>
        </w:rPr>
        <w:t xml:space="preserve"> </w:t>
      </w:r>
    </w:p>
    <w:p w14:paraId="766F4690" w14:textId="77777777" w:rsidR="00FA1AD3" w:rsidRDefault="00A84CF8" w:rsidP="00E13DE2">
      <w:pPr>
        <w:widowControl w:val="0"/>
        <w:tabs>
          <w:tab w:val="left" w:pos="-1440"/>
        </w:tabs>
        <w:rPr>
          <w:sz w:val="22"/>
          <w:szCs w:val="22"/>
        </w:rPr>
      </w:pPr>
      <w:r w:rsidRPr="00481499">
        <w:rPr>
          <w:sz w:val="22"/>
          <w:szCs w:val="22"/>
        </w:rPr>
        <w:tab/>
      </w:r>
      <w:r w:rsidRPr="00481499">
        <w:rPr>
          <w:sz w:val="22"/>
          <w:szCs w:val="22"/>
        </w:rPr>
        <w:tab/>
      </w:r>
      <w:r w:rsidRPr="00481499">
        <w:rPr>
          <w:sz w:val="22"/>
          <w:szCs w:val="22"/>
        </w:rPr>
        <w:tab/>
      </w:r>
      <w:r w:rsidRPr="00481499">
        <w:rPr>
          <w:sz w:val="22"/>
          <w:szCs w:val="22"/>
        </w:rPr>
        <w:tab/>
      </w:r>
      <w:r w:rsidR="002607CE" w:rsidRPr="00481499">
        <w:rPr>
          <w:sz w:val="22"/>
          <w:szCs w:val="22"/>
        </w:rPr>
        <w:tab/>
      </w:r>
      <w:r w:rsidR="00E13DE2" w:rsidRPr="00481499">
        <w:rPr>
          <w:sz w:val="22"/>
          <w:szCs w:val="22"/>
        </w:rPr>
        <w:t>Contact P</w:t>
      </w:r>
      <w:r w:rsidR="009A62D6" w:rsidRPr="00481499">
        <w:rPr>
          <w:sz w:val="22"/>
          <w:szCs w:val="22"/>
        </w:rPr>
        <w:t>olicies</w:t>
      </w:r>
      <w:r w:rsidR="009A62D6" w:rsidRPr="00481499">
        <w:rPr>
          <w:b/>
          <w:sz w:val="22"/>
          <w:szCs w:val="22"/>
        </w:rPr>
        <w:t>:</w:t>
      </w:r>
      <w:r w:rsidR="009A62D6" w:rsidRPr="00481499">
        <w:rPr>
          <w:sz w:val="22"/>
          <w:szCs w:val="22"/>
        </w:rPr>
        <w:t xml:space="preserve">  </w:t>
      </w:r>
      <w:r w:rsidRPr="00481499">
        <w:rPr>
          <w:sz w:val="22"/>
          <w:szCs w:val="22"/>
        </w:rPr>
        <w:t>email</w:t>
      </w:r>
      <w:r w:rsidR="009A62D6" w:rsidRPr="00481499">
        <w:rPr>
          <w:sz w:val="22"/>
          <w:szCs w:val="22"/>
        </w:rPr>
        <w:t xml:space="preserve"> is best way to contact</w:t>
      </w:r>
      <w:r w:rsidR="00E13DE2" w:rsidRPr="00481499">
        <w:rPr>
          <w:sz w:val="22"/>
          <w:szCs w:val="22"/>
        </w:rPr>
        <w:t xml:space="preserve">. </w:t>
      </w:r>
    </w:p>
    <w:p w14:paraId="39C0903E" w14:textId="6BC559F5" w:rsidR="006E7010" w:rsidRPr="00481499" w:rsidRDefault="00FA1AD3" w:rsidP="00E13DE2">
      <w:pPr>
        <w:widowControl w:val="0"/>
        <w:tabs>
          <w:tab w:val="left" w:pos="-1440"/>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E13DE2" w:rsidRPr="00481499">
        <w:rPr>
          <w:sz w:val="22"/>
          <w:szCs w:val="22"/>
        </w:rPr>
        <w:t xml:space="preserve">Urgent needs: M-F, </w:t>
      </w:r>
      <w:r w:rsidR="00646D8C">
        <w:rPr>
          <w:sz w:val="22"/>
          <w:szCs w:val="22"/>
        </w:rPr>
        <w:t>8</w:t>
      </w:r>
      <w:r w:rsidR="002607CE" w:rsidRPr="00481499">
        <w:rPr>
          <w:sz w:val="22"/>
          <w:szCs w:val="22"/>
        </w:rPr>
        <w:t xml:space="preserve">a–5p </w:t>
      </w:r>
      <w:r w:rsidR="00E13DE2" w:rsidRPr="00481499">
        <w:rPr>
          <w:sz w:val="22"/>
          <w:szCs w:val="22"/>
        </w:rPr>
        <w:t>contact cell #937-</w:t>
      </w:r>
      <w:r>
        <w:rPr>
          <w:sz w:val="22"/>
          <w:szCs w:val="22"/>
        </w:rPr>
        <w:t>470-6423</w:t>
      </w:r>
    </w:p>
    <w:p w14:paraId="2B6A775C" w14:textId="6B26BDA1" w:rsidR="006E7010" w:rsidRPr="00481499" w:rsidRDefault="009A62D6"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6E7010" w:rsidRPr="00481499">
        <w:rPr>
          <w:sz w:val="22"/>
          <w:szCs w:val="22"/>
        </w:rPr>
        <w:t xml:space="preserve"> </w:t>
      </w:r>
    </w:p>
    <w:bookmarkEnd w:id="7"/>
    <w:bookmarkEnd w:id="8"/>
    <w:p w14:paraId="61B61E85" w14:textId="70715C78" w:rsidR="00904921" w:rsidRPr="00481499" w:rsidRDefault="004C5E61" w:rsidP="004C5E61">
      <w:pPr>
        <w:widowControl w:val="0"/>
        <w:tabs>
          <w:tab w:val="left" w:pos="-1440"/>
          <w:tab w:val="left" w:pos="3810"/>
        </w:tabs>
        <w:ind w:left="1890" w:hanging="1890"/>
        <w:rPr>
          <w:sz w:val="22"/>
          <w:szCs w:val="22"/>
        </w:rPr>
      </w:pPr>
      <w:r w:rsidRPr="00481499">
        <w:rPr>
          <w:sz w:val="22"/>
          <w:szCs w:val="22"/>
        </w:rPr>
        <w:tab/>
        <w:t xml:space="preserve">                               </w:t>
      </w:r>
      <w:bookmarkStart w:id="9" w:name="OLE_LINK10"/>
      <w:r w:rsidR="0086667C" w:rsidRPr="00481499">
        <w:rPr>
          <w:sz w:val="22"/>
          <w:szCs w:val="22"/>
        </w:rPr>
        <w:t xml:space="preserve">Name: </w:t>
      </w:r>
      <w:r w:rsidR="00496694">
        <w:rPr>
          <w:sz w:val="22"/>
          <w:szCs w:val="22"/>
        </w:rPr>
        <w:t>Marisa Blahovich MS, RN; Associate</w:t>
      </w:r>
      <w:r w:rsidR="00904921" w:rsidRPr="00481499">
        <w:rPr>
          <w:sz w:val="22"/>
          <w:szCs w:val="22"/>
        </w:rPr>
        <w:t xml:space="preserve"> Professor</w:t>
      </w:r>
    </w:p>
    <w:p w14:paraId="22BDB188" w14:textId="5D3699E8" w:rsidR="00904921" w:rsidRPr="00481499" w:rsidRDefault="00904921"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Pr="00481499">
        <w:rPr>
          <w:sz w:val="22"/>
          <w:szCs w:val="22"/>
        </w:rPr>
        <w:t>Office:</w:t>
      </w:r>
      <w:r w:rsidR="00496694">
        <w:rPr>
          <w:sz w:val="22"/>
          <w:szCs w:val="22"/>
        </w:rPr>
        <w:t xml:space="preserve"> </w:t>
      </w:r>
      <w:r w:rsidR="00780CF7">
        <w:rPr>
          <w:sz w:val="22"/>
          <w:szCs w:val="22"/>
        </w:rPr>
        <w:t>G1115C</w:t>
      </w:r>
    </w:p>
    <w:p w14:paraId="62506062" w14:textId="34D921B6" w:rsidR="00904921" w:rsidRPr="00481499" w:rsidRDefault="00904921"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00FA1AD3">
        <w:rPr>
          <w:sz w:val="22"/>
          <w:szCs w:val="22"/>
        </w:rPr>
        <w:t xml:space="preserve">Office hours: </w:t>
      </w:r>
      <w:r w:rsidR="00780CF7">
        <w:rPr>
          <w:sz w:val="22"/>
          <w:szCs w:val="22"/>
        </w:rPr>
        <w:t>Posted on Canvas and office door</w:t>
      </w:r>
    </w:p>
    <w:p w14:paraId="6D914AE9" w14:textId="0A3DD7FC" w:rsidR="00235746" w:rsidRPr="00481499" w:rsidRDefault="00904921"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00E13DE2" w:rsidRPr="00481499">
        <w:rPr>
          <w:sz w:val="22"/>
          <w:szCs w:val="22"/>
        </w:rPr>
        <w:t>Office phone</w:t>
      </w:r>
      <w:r w:rsidRPr="00481499">
        <w:rPr>
          <w:sz w:val="22"/>
          <w:szCs w:val="22"/>
        </w:rPr>
        <w:t xml:space="preserve">: </w:t>
      </w:r>
      <w:r w:rsidR="00235746" w:rsidRPr="00481499">
        <w:rPr>
          <w:sz w:val="22"/>
          <w:szCs w:val="22"/>
        </w:rPr>
        <w:t>937-395-8601 x</w:t>
      </w:r>
      <w:r w:rsidR="00FA1AD3">
        <w:rPr>
          <w:sz w:val="22"/>
          <w:szCs w:val="22"/>
        </w:rPr>
        <w:t xml:space="preserve">55654 </w:t>
      </w:r>
    </w:p>
    <w:p w14:paraId="408E6F5C" w14:textId="04EDE359" w:rsidR="00904921" w:rsidRPr="00481499" w:rsidRDefault="00235746"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Pr="00481499">
        <w:rPr>
          <w:sz w:val="22"/>
          <w:szCs w:val="22"/>
        </w:rPr>
        <w:tab/>
        <w:t>Office</w:t>
      </w:r>
      <w:r w:rsidR="000954E2" w:rsidRPr="00481499">
        <w:rPr>
          <w:sz w:val="22"/>
          <w:szCs w:val="22"/>
        </w:rPr>
        <w:t xml:space="preserve"> fax #395-8810</w:t>
      </w:r>
    </w:p>
    <w:p w14:paraId="3352FB82" w14:textId="3DB17827" w:rsidR="00904921" w:rsidRPr="00481499" w:rsidRDefault="00904921"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Pr="00481499">
        <w:rPr>
          <w:sz w:val="22"/>
          <w:szCs w:val="22"/>
        </w:rPr>
        <w:t xml:space="preserve">Email: </w:t>
      </w:r>
      <w:hyperlink r:id="rId10" w:history="1">
        <w:r w:rsidR="00FA1AD3" w:rsidRPr="00AE0EB6">
          <w:rPr>
            <w:rStyle w:val="Hyperlink"/>
            <w:sz w:val="22"/>
            <w:szCs w:val="22"/>
          </w:rPr>
          <w:t>marisa.blahovich@kc.edu</w:t>
        </w:r>
      </w:hyperlink>
      <w:r w:rsidR="00FA1AD3">
        <w:rPr>
          <w:sz w:val="22"/>
          <w:szCs w:val="22"/>
        </w:rPr>
        <w:t xml:space="preserve"> </w:t>
      </w:r>
    </w:p>
    <w:p w14:paraId="7E55E6E8" w14:textId="12BB52D1" w:rsidR="00FA1AD3" w:rsidRDefault="00904921" w:rsidP="00E13DE2">
      <w:pPr>
        <w:widowControl w:val="0"/>
        <w:tabs>
          <w:tab w:val="left" w:pos="-1440"/>
        </w:tabs>
        <w:ind w:left="1890" w:hanging="1890"/>
        <w:rPr>
          <w:sz w:val="22"/>
          <w:szCs w:val="22"/>
        </w:rPr>
      </w:pPr>
      <w:r w:rsidRPr="00481499">
        <w:rPr>
          <w:sz w:val="22"/>
          <w:szCs w:val="22"/>
        </w:rPr>
        <w:tab/>
      </w:r>
      <w:r w:rsidRPr="00481499">
        <w:rPr>
          <w:sz w:val="22"/>
          <w:szCs w:val="22"/>
        </w:rPr>
        <w:tab/>
      </w:r>
      <w:r w:rsidRPr="00481499">
        <w:rPr>
          <w:sz w:val="22"/>
          <w:szCs w:val="22"/>
        </w:rPr>
        <w:tab/>
      </w:r>
      <w:r w:rsidR="002607CE" w:rsidRPr="00481499">
        <w:rPr>
          <w:sz w:val="22"/>
          <w:szCs w:val="22"/>
        </w:rPr>
        <w:tab/>
      </w:r>
      <w:r w:rsidRPr="00481499">
        <w:rPr>
          <w:sz w:val="22"/>
          <w:szCs w:val="22"/>
        </w:rPr>
        <w:t>Contact policies:</w:t>
      </w:r>
      <w:r w:rsidR="000954E2" w:rsidRPr="00481499">
        <w:rPr>
          <w:sz w:val="22"/>
          <w:szCs w:val="22"/>
        </w:rPr>
        <w:t xml:space="preserve">  email</w:t>
      </w:r>
      <w:r w:rsidR="00646D8C">
        <w:rPr>
          <w:sz w:val="22"/>
          <w:szCs w:val="22"/>
        </w:rPr>
        <w:t xml:space="preserve"> </w:t>
      </w:r>
      <w:r w:rsidR="000954E2" w:rsidRPr="00481499">
        <w:rPr>
          <w:sz w:val="22"/>
          <w:szCs w:val="22"/>
        </w:rPr>
        <w:t>is best way to contact</w:t>
      </w:r>
      <w:r w:rsidR="00E13DE2" w:rsidRPr="00481499">
        <w:rPr>
          <w:sz w:val="22"/>
          <w:szCs w:val="22"/>
        </w:rPr>
        <w:t xml:space="preserve">. </w:t>
      </w:r>
    </w:p>
    <w:p w14:paraId="140552D4" w14:textId="29D37289" w:rsidR="00904921" w:rsidRPr="00EB69CF" w:rsidRDefault="00FA1AD3" w:rsidP="00FA1AD3">
      <w:pPr>
        <w:widowControl w:val="0"/>
        <w:tabs>
          <w:tab w:val="left" w:pos="-1440"/>
        </w:tabs>
        <w:ind w:left="1890" w:hanging="1890"/>
        <w:rPr>
          <w:sz w:val="22"/>
          <w:szCs w:val="22"/>
        </w:rPr>
      </w:pPr>
      <w:r>
        <w:rPr>
          <w:sz w:val="22"/>
          <w:szCs w:val="22"/>
        </w:rPr>
        <w:tab/>
      </w:r>
      <w:r>
        <w:rPr>
          <w:sz w:val="22"/>
          <w:szCs w:val="22"/>
        </w:rPr>
        <w:tab/>
      </w:r>
      <w:r>
        <w:rPr>
          <w:sz w:val="22"/>
          <w:szCs w:val="22"/>
        </w:rPr>
        <w:tab/>
      </w:r>
      <w:r>
        <w:rPr>
          <w:sz w:val="22"/>
          <w:szCs w:val="22"/>
        </w:rPr>
        <w:tab/>
      </w:r>
      <w:r w:rsidR="002607CE" w:rsidRPr="00481499">
        <w:rPr>
          <w:sz w:val="22"/>
          <w:szCs w:val="22"/>
        </w:rPr>
        <w:t>U</w:t>
      </w:r>
      <w:r w:rsidR="00904921" w:rsidRPr="00481499">
        <w:rPr>
          <w:sz w:val="22"/>
          <w:szCs w:val="22"/>
        </w:rPr>
        <w:t>rgent needs:</w:t>
      </w:r>
      <w:r w:rsidR="000954E2" w:rsidRPr="00481499">
        <w:rPr>
          <w:sz w:val="22"/>
          <w:szCs w:val="22"/>
        </w:rPr>
        <w:t xml:space="preserve"> M-F, </w:t>
      </w:r>
      <w:r w:rsidR="00481499" w:rsidRPr="00481499">
        <w:rPr>
          <w:sz w:val="22"/>
          <w:szCs w:val="22"/>
        </w:rPr>
        <w:t>8</w:t>
      </w:r>
      <w:r w:rsidR="000954E2" w:rsidRPr="00481499">
        <w:rPr>
          <w:sz w:val="22"/>
          <w:szCs w:val="22"/>
        </w:rPr>
        <w:t>a-5p contact cell #937-</w:t>
      </w:r>
      <w:r>
        <w:rPr>
          <w:sz w:val="22"/>
          <w:szCs w:val="22"/>
        </w:rPr>
        <w:t>789-4173</w:t>
      </w:r>
      <w:r w:rsidR="00646D8C">
        <w:rPr>
          <w:sz w:val="22"/>
          <w:szCs w:val="22"/>
        </w:rPr>
        <w:t xml:space="preserve"> </w:t>
      </w:r>
    </w:p>
    <w:bookmarkEnd w:id="9"/>
    <w:p w14:paraId="2B47511B" w14:textId="77777777" w:rsidR="006E7010" w:rsidRPr="00EB69CF" w:rsidRDefault="006E7010" w:rsidP="006E7010">
      <w:pPr>
        <w:widowControl w:val="0"/>
        <w:tabs>
          <w:tab w:val="left" w:pos="-1440"/>
        </w:tabs>
        <w:ind w:left="1890" w:hanging="2160"/>
        <w:jc w:val="both"/>
        <w:rPr>
          <w:b/>
          <w:bCs/>
          <w:sz w:val="22"/>
          <w:szCs w:val="22"/>
        </w:rPr>
      </w:pPr>
      <w:r w:rsidRPr="00EB69CF">
        <w:rPr>
          <w:b/>
          <w:sz w:val="22"/>
          <w:szCs w:val="22"/>
        </w:rPr>
        <w:tab/>
      </w:r>
      <w:r w:rsidRPr="00EB69CF">
        <w:rPr>
          <w:b/>
          <w:sz w:val="22"/>
          <w:szCs w:val="22"/>
        </w:rPr>
        <w:tab/>
      </w:r>
      <w:r w:rsidRPr="00EB69CF">
        <w:rPr>
          <w:b/>
          <w:sz w:val="22"/>
          <w:szCs w:val="22"/>
        </w:rPr>
        <w:tab/>
      </w:r>
      <w:r w:rsidRPr="00EB69CF">
        <w:rPr>
          <w:sz w:val="22"/>
          <w:szCs w:val="22"/>
        </w:rPr>
        <w:t xml:space="preserve"> </w:t>
      </w:r>
    </w:p>
    <w:p w14:paraId="69FF3439" w14:textId="3B32B507" w:rsidR="006E7010" w:rsidRPr="00EB69CF" w:rsidRDefault="006E7010" w:rsidP="002607CE">
      <w:pPr>
        <w:autoSpaceDE w:val="0"/>
        <w:autoSpaceDN w:val="0"/>
        <w:adjustRightInd w:val="0"/>
        <w:ind w:left="3600" w:right="-288" w:hanging="3600"/>
        <w:rPr>
          <w:b/>
          <w:sz w:val="22"/>
          <w:szCs w:val="22"/>
        </w:rPr>
      </w:pPr>
      <w:r w:rsidRPr="00EB69CF">
        <w:rPr>
          <w:b/>
          <w:bCs/>
          <w:sz w:val="22"/>
          <w:szCs w:val="22"/>
        </w:rPr>
        <w:t>Course Description</w:t>
      </w:r>
      <w:r w:rsidRPr="00EB69CF">
        <w:rPr>
          <w:sz w:val="22"/>
          <w:szCs w:val="22"/>
        </w:rPr>
        <w:t xml:space="preserve">:   </w:t>
      </w:r>
      <w:r w:rsidRPr="00EB69CF">
        <w:rPr>
          <w:sz w:val="22"/>
          <w:szCs w:val="22"/>
        </w:rPr>
        <w:tab/>
      </w:r>
      <w:bookmarkStart w:id="10" w:name="OLE_LINK11"/>
      <w:r w:rsidR="002E2272" w:rsidRPr="00EB69CF">
        <w:rPr>
          <w:sz w:val="22"/>
          <w:szCs w:val="22"/>
        </w:rPr>
        <w:t xml:space="preserve">Introduction to the fundamental concepts of </w:t>
      </w:r>
      <w:r w:rsidR="00904921" w:rsidRPr="00EB69CF">
        <w:rPr>
          <w:sz w:val="22"/>
          <w:szCs w:val="22"/>
        </w:rPr>
        <w:t xml:space="preserve">nursing, </w:t>
      </w:r>
      <w:r w:rsidR="002E2272" w:rsidRPr="00EB69CF">
        <w:rPr>
          <w:sz w:val="22"/>
          <w:szCs w:val="22"/>
        </w:rPr>
        <w:t xml:space="preserve">Christian caring, </w:t>
      </w:r>
      <w:r w:rsidR="00904921" w:rsidRPr="00EB69CF">
        <w:rPr>
          <w:sz w:val="22"/>
          <w:szCs w:val="22"/>
        </w:rPr>
        <w:t xml:space="preserve">and professional role development for the Baccalaureate nurse.  Students develop beginning </w:t>
      </w:r>
      <w:r w:rsidR="002E2272" w:rsidRPr="00EB69CF">
        <w:rPr>
          <w:sz w:val="22"/>
          <w:szCs w:val="22"/>
        </w:rPr>
        <w:t>knowledge and clinical competencies</w:t>
      </w:r>
      <w:r w:rsidR="00904921" w:rsidRPr="00EB69CF">
        <w:rPr>
          <w:sz w:val="22"/>
          <w:szCs w:val="22"/>
        </w:rPr>
        <w:t xml:space="preserve"> in the areas of health assessment, communication, and clinical judgment.  Emphasis is placed on creating a basic plan to provide whole-</w:t>
      </w:r>
      <w:r w:rsidR="002E2272" w:rsidRPr="00EB69CF">
        <w:rPr>
          <w:sz w:val="22"/>
          <w:szCs w:val="22"/>
        </w:rPr>
        <w:t>person care</w:t>
      </w:r>
      <w:r w:rsidR="00904921" w:rsidRPr="00EB69CF">
        <w:rPr>
          <w:sz w:val="22"/>
          <w:szCs w:val="22"/>
        </w:rPr>
        <w:t xml:space="preserve"> in a variety of settings.</w:t>
      </w:r>
      <w:r w:rsidR="002E2272" w:rsidRPr="00EB69CF">
        <w:rPr>
          <w:sz w:val="22"/>
          <w:szCs w:val="22"/>
        </w:rPr>
        <w:t xml:space="preserve">  </w:t>
      </w:r>
    </w:p>
    <w:bookmarkEnd w:id="10"/>
    <w:p w14:paraId="7E83707B" w14:textId="392ADFB5" w:rsidR="000E1C39" w:rsidRPr="00EB69CF" w:rsidRDefault="006E7010" w:rsidP="00B37E02">
      <w:pPr>
        <w:pStyle w:val="NormalWeb"/>
        <w:contextualSpacing/>
        <w:rPr>
          <w:sz w:val="22"/>
          <w:szCs w:val="22"/>
        </w:rPr>
      </w:pPr>
      <w:r w:rsidRPr="00EB69CF">
        <w:rPr>
          <w:b/>
          <w:sz w:val="22"/>
          <w:szCs w:val="22"/>
        </w:rPr>
        <w:t>Credit Hours:</w:t>
      </w:r>
      <w:r w:rsidRPr="00EB69CF">
        <w:rPr>
          <w:b/>
          <w:sz w:val="22"/>
          <w:szCs w:val="22"/>
        </w:rPr>
        <w:tab/>
      </w:r>
      <w:r w:rsidRPr="00EB69CF">
        <w:rPr>
          <w:b/>
          <w:sz w:val="22"/>
          <w:szCs w:val="22"/>
        </w:rPr>
        <w:tab/>
      </w:r>
      <w:r w:rsidRPr="00EB69CF">
        <w:rPr>
          <w:b/>
          <w:sz w:val="22"/>
          <w:szCs w:val="22"/>
        </w:rPr>
        <w:tab/>
      </w:r>
      <w:r w:rsidR="00EB69CF">
        <w:rPr>
          <w:b/>
          <w:sz w:val="22"/>
          <w:szCs w:val="22"/>
        </w:rPr>
        <w:tab/>
      </w:r>
      <w:bookmarkStart w:id="11" w:name="OLE_LINK12"/>
      <w:bookmarkStart w:id="12" w:name="OLE_LINK13"/>
      <w:r w:rsidR="00904921" w:rsidRPr="00EB69CF">
        <w:rPr>
          <w:b/>
          <w:sz w:val="22"/>
          <w:szCs w:val="22"/>
        </w:rPr>
        <w:t>5</w:t>
      </w:r>
      <w:r w:rsidRPr="00EB69CF">
        <w:rPr>
          <w:sz w:val="22"/>
          <w:szCs w:val="22"/>
        </w:rPr>
        <w:t xml:space="preserve"> credit hours </w:t>
      </w:r>
    </w:p>
    <w:p w14:paraId="137F0F9B" w14:textId="353770A0" w:rsidR="006E7010" w:rsidRPr="00EB69CF" w:rsidRDefault="006E7010" w:rsidP="002607CE">
      <w:pPr>
        <w:pStyle w:val="NormalWeb"/>
        <w:ind w:left="2880" w:firstLine="720"/>
        <w:contextualSpacing/>
        <w:rPr>
          <w:sz w:val="22"/>
          <w:szCs w:val="22"/>
        </w:rPr>
      </w:pPr>
      <w:r w:rsidRPr="00EB69CF">
        <w:rPr>
          <w:sz w:val="22"/>
          <w:szCs w:val="22"/>
        </w:rPr>
        <w:t>Theory</w:t>
      </w:r>
      <w:r w:rsidR="00B37E02" w:rsidRPr="00EB69CF">
        <w:rPr>
          <w:sz w:val="22"/>
          <w:szCs w:val="22"/>
        </w:rPr>
        <w:tab/>
      </w:r>
      <w:r w:rsidR="00235746" w:rsidRPr="00EB69CF">
        <w:rPr>
          <w:sz w:val="22"/>
          <w:szCs w:val="22"/>
        </w:rPr>
        <w:tab/>
      </w:r>
      <w:r w:rsidR="00904921" w:rsidRPr="00EB69CF">
        <w:rPr>
          <w:sz w:val="22"/>
          <w:szCs w:val="22"/>
        </w:rPr>
        <w:t>3</w:t>
      </w:r>
      <w:r w:rsidRPr="00EB69CF">
        <w:rPr>
          <w:sz w:val="22"/>
          <w:szCs w:val="22"/>
        </w:rPr>
        <w:t xml:space="preserve"> theory credit hours </w:t>
      </w:r>
    </w:p>
    <w:p w14:paraId="0C865699" w14:textId="75402726" w:rsidR="00D343EB" w:rsidRPr="00EB69CF" w:rsidRDefault="006E7010" w:rsidP="00D343EB">
      <w:pPr>
        <w:pStyle w:val="NormalWeb"/>
        <w:contextualSpacing/>
        <w:rPr>
          <w:sz w:val="22"/>
          <w:szCs w:val="22"/>
        </w:rPr>
      </w:pPr>
      <w:r w:rsidRPr="00EB69CF">
        <w:rPr>
          <w:sz w:val="22"/>
          <w:szCs w:val="22"/>
        </w:rPr>
        <w:tab/>
      </w:r>
      <w:r w:rsidRPr="00EB69CF">
        <w:rPr>
          <w:sz w:val="22"/>
          <w:szCs w:val="22"/>
        </w:rPr>
        <w:tab/>
      </w:r>
      <w:r w:rsidRPr="00EB69CF">
        <w:rPr>
          <w:sz w:val="22"/>
          <w:szCs w:val="22"/>
        </w:rPr>
        <w:tab/>
      </w:r>
      <w:r w:rsidRPr="00EB69CF">
        <w:rPr>
          <w:sz w:val="22"/>
          <w:szCs w:val="22"/>
        </w:rPr>
        <w:tab/>
      </w:r>
      <w:r w:rsidR="002607CE" w:rsidRPr="00EB69CF">
        <w:rPr>
          <w:sz w:val="22"/>
          <w:szCs w:val="22"/>
        </w:rPr>
        <w:tab/>
      </w:r>
      <w:r w:rsidRPr="00EB69CF">
        <w:rPr>
          <w:sz w:val="22"/>
          <w:szCs w:val="22"/>
        </w:rPr>
        <w:t>Clinical</w:t>
      </w:r>
      <w:r w:rsidR="00D343EB" w:rsidRPr="00EB69CF">
        <w:rPr>
          <w:sz w:val="22"/>
          <w:szCs w:val="22"/>
        </w:rPr>
        <w:tab/>
      </w:r>
      <w:r w:rsidR="00EB69CF">
        <w:rPr>
          <w:sz w:val="22"/>
          <w:szCs w:val="22"/>
        </w:rPr>
        <w:tab/>
      </w:r>
      <w:r w:rsidR="00D343EB" w:rsidRPr="00EB69CF">
        <w:rPr>
          <w:sz w:val="22"/>
          <w:szCs w:val="22"/>
        </w:rPr>
        <w:t>1.5 Clinical hours</w:t>
      </w:r>
    </w:p>
    <w:p w14:paraId="18B4E248" w14:textId="5A998765" w:rsidR="006E7010" w:rsidRPr="00EB69CF" w:rsidRDefault="006E7010" w:rsidP="002607CE">
      <w:pPr>
        <w:pStyle w:val="NormalWeb"/>
        <w:ind w:left="2880" w:firstLine="720"/>
        <w:contextualSpacing/>
        <w:rPr>
          <w:i/>
          <w:sz w:val="22"/>
          <w:szCs w:val="22"/>
        </w:rPr>
      </w:pPr>
      <w:r w:rsidRPr="00EB69CF">
        <w:rPr>
          <w:sz w:val="22"/>
          <w:szCs w:val="22"/>
        </w:rPr>
        <w:t>Lab</w:t>
      </w:r>
      <w:r w:rsidR="00905D45" w:rsidRPr="00EB69CF">
        <w:rPr>
          <w:sz w:val="22"/>
          <w:szCs w:val="22"/>
        </w:rPr>
        <w:t>oratory</w:t>
      </w:r>
      <w:r w:rsidRPr="00EB69CF">
        <w:rPr>
          <w:sz w:val="22"/>
          <w:szCs w:val="22"/>
        </w:rPr>
        <w:tab/>
      </w:r>
      <w:r w:rsidR="002E2272" w:rsidRPr="00EB69CF">
        <w:rPr>
          <w:sz w:val="22"/>
          <w:szCs w:val="22"/>
        </w:rPr>
        <w:t>0</w:t>
      </w:r>
      <w:r w:rsidR="00904921" w:rsidRPr="00EB69CF">
        <w:rPr>
          <w:sz w:val="22"/>
          <w:szCs w:val="22"/>
        </w:rPr>
        <w:t>.5</w:t>
      </w:r>
      <w:r w:rsidR="00D343EB" w:rsidRPr="00EB69CF">
        <w:rPr>
          <w:sz w:val="22"/>
          <w:szCs w:val="22"/>
        </w:rPr>
        <w:t xml:space="preserve"> L</w:t>
      </w:r>
      <w:r w:rsidRPr="00EB69CF">
        <w:rPr>
          <w:sz w:val="22"/>
          <w:szCs w:val="22"/>
        </w:rPr>
        <w:t>ab hours</w:t>
      </w:r>
    </w:p>
    <w:bookmarkEnd w:id="11"/>
    <w:bookmarkEnd w:id="12"/>
    <w:p w14:paraId="6E59AE8F" w14:textId="77777777" w:rsidR="00B37E02" w:rsidRPr="00EB69CF" w:rsidRDefault="00B37E02" w:rsidP="008A4716">
      <w:pPr>
        <w:pStyle w:val="NormalWeb"/>
        <w:contextualSpacing/>
        <w:rPr>
          <w:b/>
          <w:bCs/>
          <w:sz w:val="22"/>
          <w:szCs w:val="22"/>
        </w:rPr>
      </w:pPr>
    </w:p>
    <w:p w14:paraId="3B27C79D" w14:textId="385B0E3B" w:rsidR="000E1C39" w:rsidRPr="00EB69CF" w:rsidRDefault="00E13DE2" w:rsidP="002607CE">
      <w:pPr>
        <w:pStyle w:val="NormalWeb"/>
        <w:ind w:left="3600" w:hanging="3600"/>
        <w:contextualSpacing/>
        <w:rPr>
          <w:bCs/>
          <w:sz w:val="22"/>
          <w:szCs w:val="22"/>
        </w:rPr>
      </w:pPr>
      <w:r w:rsidRPr="00EB69CF">
        <w:rPr>
          <w:b/>
          <w:bCs/>
          <w:sz w:val="22"/>
          <w:szCs w:val="22"/>
        </w:rPr>
        <w:t>Prer</w:t>
      </w:r>
      <w:r w:rsidR="008A4716" w:rsidRPr="00EB69CF">
        <w:rPr>
          <w:b/>
          <w:bCs/>
          <w:sz w:val="22"/>
          <w:szCs w:val="22"/>
        </w:rPr>
        <w:t>equisites:</w:t>
      </w:r>
      <w:r w:rsidRPr="00EB69CF">
        <w:rPr>
          <w:b/>
          <w:bCs/>
          <w:sz w:val="22"/>
          <w:szCs w:val="22"/>
        </w:rPr>
        <w:tab/>
      </w:r>
      <w:bookmarkStart w:id="13" w:name="OLE_LINK14"/>
      <w:bookmarkStart w:id="14" w:name="OLE_LINK15"/>
      <w:r w:rsidR="000E1C39" w:rsidRPr="00EB69CF">
        <w:rPr>
          <w:bCs/>
          <w:sz w:val="22"/>
          <w:szCs w:val="22"/>
        </w:rPr>
        <w:t>Successful completion of semesters 1, 2, and 3 of the Kettering College</w:t>
      </w:r>
      <w:r w:rsidRPr="00EB69CF">
        <w:rPr>
          <w:bCs/>
          <w:sz w:val="22"/>
          <w:szCs w:val="22"/>
        </w:rPr>
        <w:t xml:space="preserve"> (KC) pre-licensure BSN program, and </w:t>
      </w:r>
    </w:p>
    <w:p w14:paraId="00219FD1" w14:textId="77777777" w:rsidR="002E2272" w:rsidRPr="00EB69CF" w:rsidRDefault="000E1C39" w:rsidP="003F5916">
      <w:pPr>
        <w:pStyle w:val="NormalWeb"/>
        <w:numPr>
          <w:ilvl w:val="0"/>
          <w:numId w:val="4"/>
        </w:numPr>
        <w:contextualSpacing/>
        <w:rPr>
          <w:bCs/>
          <w:sz w:val="22"/>
          <w:szCs w:val="22"/>
        </w:rPr>
      </w:pPr>
      <w:r w:rsidRPr="00EB69CF">
        <w:rPr>
          <w:bCs/>
          <w:sz w:val="22"/>
          <w:szCs w:val="22"/>
        </w:rPr>
        <w:t>Acceptance into KC</w:t>
      </w:r>
      <w:r w:rsidR="00904921" w:rsidRPr="00EB69CF">
        <w:rPr>
          <w:bCs/>
          <w:sz w:val="22"/>
          <w:szCs w:val="22"/>
        </w:rPr>
        <w:t>, Baccalaureate</w:t>
      </w:r>
      <w:r w:rsidR="002E2272" w:rsidRPr="00EB69CF">
        <w:rPr>
          <w:bCs/>
          <w:sz w:val="22"/>
          <w:szCs w:val="22"/>
        </w:rPr>
        <w:t xml:space="preserve"> Degree, Nursing Program.  </w:t>
      </w:r>
    </w:p>
    <w:p w14:paraId="24FCC256" w14:textId="77777777" w:rsidR="002E2272" w:rsidRPr="00EB69CF" w:rsidRDefault="002E2272" w:rsidP="003F5916">
      <w:pPr>
        <w:pStyle w:val="NormalWeb"/>
        <w:numPr>
          <w:ilvl w:val="0"/>
          <w:numId w:val="4"/>
        </w:numPr>
        <w:contextualSpacing/>
        <w:rPr>
          <w:bCs/>
          <w:sz w:val="22"/>
          <w:szCs w:val="22"/>
        </w:rPr>
      </w:pPr>
      <w:r w:rsidRPr="00EB69CF">
        <w:rPr>
          <w:bCs/>
          <w:sz w:val="22"/>
          <w:szCs w:val="22"/>
        </w:rPr>
        <w:t xml:space="preserve">Completion of </w:t>
      </w:r>
      <w:r w:rsidR="00451F17" w:rsidRPr="00EB69CF">
        <w:rPr>
          <w:bCs/>
          <w:sz w:val="22"/>
          <w:szCs w:val="22"/>
        </w:rPr>
        <w:t>KC Division of Nursing CPR required</w:t>
      </w:r>
      <w:r w:rsidRPr="00EB69CF">
        <w:rPr>
          <w:bCs/>
          <w:sz w:val="22"/>
          <w:szCs w:val="22"/>
        </w:rPr>
        <w:t xml:space="preserve"> American Heart Association</w:t>
      </w:r>
      <w:r w:rsidR="00451F17" w:rsidRPr="00EB69CF">
        <w:rPr>
          <w:bCs/>
          <w:sz w:val="22"/>
          <w:szCs w:val="22"/>
        </w:rPr>
        <w:t xml:space="preserve"> CPR (BLS) for the Healthcare Provider</w:t>
      </w:r>
    </w:p>
    <w:p w14:paraId="0FB81392" w14:textId="77777777" w:rsidR="002E2272" w:rsidRPr="00EB69CF" w:rsidRDefault="002E2272" w:rsidP="003F5916">
      <w:pPr>
        <w:pStyle w:val="NormalWeb"/>
        <w:numPr>
          <w:ilvl w:val="0"/>
          <w:numId w:val="4"/>
        </w:numPr>
        <w:contextualSpacing/>
        <w:rPr>
          <w:bCs/>
          <w:sz w:val="22"/>
          <w:szCs w:val="22"/>
        </w:rPr>
      </w:pPr>
      <w:r w:rsidRPr="00EB69CF">
        <w:rPr>
          <w:bCs/>
          <w:sz w:val="22"/>
          <w:szCs w:val="22"/>
        </w:rPr>
        <w:t xml:space="preserve">College and Program required immunizations </w:t>
      </w:r>
    </w:p>
    <w:p w14:paraId="23D37DFD" w14:textId="77777777" w:rsidR="00904921" w:rsidRDefault="002E2272" w:rsidP="008958DF">
      <w:pPr>
        <w:pStyle w:val="NormalWeb"/>
        <w:numPr>
          <w:ilvl w:val="0"/>
          <w:numId w:val="4"/>
        </w:numPr>
        <w:contextualSpacing/>
        <w:rPr>
          <w:bCs/>
          <w:sz w:val="22"/>
          <w:szCs w:val="22"/>
        </w:rPr>
      </w:pPr>
      <w:r w:rsidRPr="00EB69CF">
        <w:rPr>
          <w:bCs/>
          <w:sz w:val="22"/>
          <w:szCs w:val="22"/>
        </w:rPr>
        <w:t>Completion of</w:t>
      </w:r>
      <w:r w:rsidR="00272DF5" w:rsidRPr="00EB69CF">
        <w:rPr>
          <w:bCs/>
          <w:sz w:val="22"/>
          <w:szCs w:val="22"/>
        </w:rPr>
        <w:t xml:space="preserve"> successful Background Check</w:t>
      </w:r>
    </w:p>
    <w:bookmarkEnd w:id="13"/>
    <w:bookmarkEnd w:id="14"/>
    <w:p w14:paraId="0DA2C434" w14:textId="77777777" w:rsidR="008958DF" w:rsidRPr="00EB69CF" w:rsidRDefault="008958DF" w:rsidP="008958DF">
      <w:pPr>
        <w:pStyle w:val="NormalWeb"/>
        <w:contextualSpacing/>
        <w:rPr>
          <w:bCs/>
          <w:sz w:val="22"/>
          <w:szCs w:val="22"/>
        </w:rPr>
      </w:pPr>
    </w:p>
    <w:p w14:paraId="0395245C" w14:textId="77777777" w:rsidR="00451F17" w:rsidRPr="00EB69CF" w:rsidRDefault="00451F17" w:rsidP="00451F17">
      <w:pPr>
        <w:pStyle w:val="NormalWeb"/>
        <w:ind w:left="2520" w:firstLine="720"/>
        <w:contextualSpacing/>
        <w:rPr>
          <w:b/>
          <w:bCs/>
          <w:sz w:val="22"/>
          <w:szCs w:val="22"/>
        </w:rPr>
      </w:pPr>
    </w:p>
    <w:p w14:paraId="0BA0A1E9" w14:textId="1ADDD64C" w:rsidR="000E1C39" w:rsidRPr="00EB69CF" w:rsidRDefault="000E1C39" w:rsidP="00E13DE2">
      <w:pPr>
        <w:pStyle w:val="NormalWeb"/>
        <w:contextualSpacing/>
        <w:rPr>
          <w:bCs/>
          <w:sz w:val="22"/>
          <w:szCs w:val="22"/>
        </w:rPr>
      </w:pPr>
      <w:bookmarkStart w:id="15" w:name="OLE_LINK16"/>
      <w:r w:rsidRPr="00EB69CF">
        <w:rPr>
          <w:b/>
          <w:bCs/>
          <w:sz w:val="22"/>
          <w:szCs w:val="22"/>
        </w:rPr>
        <w:t>Co-req</w:t>
      </w:r>
      <w:r w:rsidR="00E13DE2" w:rsidRPr="00EB69CF">
        <w:rPr>
          <w:b/>
          <w:bCs/>
          <w:sz w:val="22"/>
          <w:szCs w:val="22"/>
        </w:rPr>
        <w:t>uisites</w:t>
      </w:r>
      <w:r w:rsidRPr="00EB69CF">
        <w:rPr>
          <w:b/>
          <w:bCs/>
          <w:sz w:val="22"/>
          <w:szCs w:val="22"/>
        </w:rPr>
        <w:t>:</w:t>
      </w:r>
      <w:r w:rsidRPr="00EB69CF">
        <w:rPr>
          <w:bCs/>
          <w:sz w:val="22"/>
          <w:szCs w:val="22"/>
        </w:rPr>
        <w:t xml:space="preserve"> </w:t>
      </w:r>
      <w:r w:rsidR="00E13DE2" w:rsidRPr="00EB69CF">
        <w:rPr>
          <w:bCs/>
          <w:sz w:val="22"/>
          <w:szCs w:val="22"/>
        </w:rPr>
        <w:tab/>
      </w:r>
      <w:r w:rsidR="00E13DE2" w:rsidRPr="00EB69CF">
        <w:rPr>
          <w:bCs/>
          <w:sz w:val="22"/>
          <w:szCs w:val="22"/>
        </w:rPr>
        <w:tab/>
      </w:r>
      <w:r w:rsidR="00E13DE2" w:rsidRPr="00EB69CF">
        <w:rPr>
          <w:bCs/>
          <w:sz w:val="22"/>
          <w:szCs w:val="22"/>
        </w:rPr>
        <w:tab/>
      </w:r>
      <w:r w:rsidRPr="00EB69CF">
        <w:rPr>
          <w:bCs/>
          <w:sz w:val="22"/>
          <w:szCs w:val="22"/>
        </w:rPr>
        <w:t>NRSB 301, BIOL 350</w:t>
      </w:r>
    </w:p>
    <w:bookmarkEnd w:id="15"/>
    <w:p w14:paraId="500098F5" w14:textId="2AE872CF" w:rsidR="00E13DE2" w:rsidRPr="00EB69CF" w:rsidRDefault="00E13DE2" w:rsidP="00E13DE2">
      <w:pPr>
        <w:rPr>
          <w:color w:val="000000"/>
          <w:sz w:val="22"/>
          <w:szCs w:val="22"/>
        </w:rPr>
      </w:pPr>
      <w:r w:rsidRPr="00EB69CF">
        <w:rPr>
          <w:b/>
          <w:bCs/>
          <w:color w:val="000000"/>
          <w:sz w:val="22"/>
          <w:szCs w:val="22"/>
        </w:rPr>
        <w:t xml:space="preserve">Institutional Outcomes: </w:t>
      </w:r>
      <w:bookmarkStart w:id="16" w:name="OLE_LINK17"/>
      <w:r w:rsidRPr="00EB69CF">
        <w:rPr>
          <w:color w:val="000000"/>
          <w:sz w:val="22"/>
          <w:szCs w:val="22"/>
        </w:rPr>
        <w:t>Institutional Outcomes:  Kettering College’s institutional learning outcomes represent the knowledge, skills, and attitudes fostered within the Kettering College experience to enable students to be successful in their personal and professional lives, in their future educational efforts, and as engaged members of their communities. (IO = Kettering College Institutional Outcome)</w:t>
      </w:r>
    </w:p>
    <w:bookmarkEnd w:id="16"/>
    <w:p w14:paraId="41F8C89E" w14:textId="77777777" w:rsidR="00E13DE2" w:rsidRPr="00EB69CF" w:rsidRDefault="00E13DE2" w:rsidP="00E13DE2">
      <w:pPr>
        <w:rPr>
          <w:color w:val="000000"/>
          <w:sz w:val="22"/>
          <w:szCs w:val="22"/>
        </w:rPr>
      </w:pPr>
    </w:p>
    <w:p w14:paraId="042A1913" w14:textId="1183B800" w:rsidR="00E13DE2" w:rsidRPr="00EB69CF" w:rsidRDefault="00235746" w:rsidP="00E13DE2">
      <w:pPr>
        <w:rPr>
          <w:sz w:val="22"/>
          <w:szCs w:val="22"/>
        </w:rPr>
      </w:pPr>
      <w:bookmarkStart w:id="17" w:name="OLE_LINK18"/>
      <w:bookmarkStart w:id="18" w:name="OLE_LINK19"/>
      <w:r w:rsidRPr="00EB69CF">
        <w:rPr>
          <w:b/>
          <w:sz w:val="22"/>
          <w:szCs w:val="22"/>
        </w:rPr>
        <w:t xml:space="preserve">Nursing </w:t>
      </w:r>
      <w:r w:rsidR="00E13DE2" w:rsidRPr="00EB69CF">
        <w:rPr>
          <w:b/>
          <w:sz w:val="22"/>
          <w:szCs w:val="22"/>
        </w:rPr>
        <w:t>End Program of Student Learning Outcomes</w:t>
      </w:r>
      <w:r w:rsidRPr="00EB69CF">
        <w:rPr>
          <w:b/>
          <w:sz w:val="22"/>
          <w:szCs w:val="22"/>
        </w:rPr>
        <w:t>:</w:t>
      </w:r>
      <w:r w:rsidR="00E13DE2" w:rsidRPr="00EB69CF">
        <w:rPr>
          <w:b/>
          <w:sz w:val="22"/>
          <w:szCs w:val="22"/>
        </w:rPr>
        <w:t xml:space="preserve"> (SLO = End of Program Student Learning Outcome):  </w:t>
      </w:r>
      <w:r w:rsidRPr="00EB69CF">
        <w:rPr>
          <w:sz w:val="22"/>
          <w:szCs w:val="22"/>
        </w:rPr>
        <w:t>This course helps to develop the following outcomes:</w:t>
      </w:r>
    </w:p>
    <w:p w14:paraId="5E109C95" w14:textId="77777777" w:rsidR="00E13DE2" w:rsidRPr="00EB69CF" w:rsidRDefault="00E13DE2" w:rsidP="00E13DE2">
      <w:pPr>
        <w:numPr>
          <w:ilvl w:val="0"/>
          <w:numId w:val="22"/>
        </w:numPr>
        <w:rPr>
          <w:sz w:val="22"/>
          <w:szCs w:val="22"/>
        </w:rPr>
      </w:pPr>
      <w:r w:rsidRPr="00EB69CF">
        <w:rPr>
          <w:sz w:val="22"/>
          <w:szCs w:val="22"/>
        </w:rPr>
        <w:t>Synthesizes knowledge from the arts and sciences and from nursing theory, practice, and evidenced-based research to provide and to manage the health care needs of diverse community populations, patients, and families across the continuum of health care.</w:t>
      </w:r>
    </w:p>
    <w:p w14:paraId="3E53E030" w14:textId="77777777" w:rsidR="00E13DE2" w:rsidRPr="00EB69CF" w:rsidRDefault="00E13DE2" w:rsidP="00E13DE2">
      <w:pPr>
        <w:numPr>
          <w:ilvl w:val="0"/>
          <w:numId w:val="22"/>
        </w:numPr>
        <w:rPr>
          <w:sz w:val="22"/>
          <w:szCs w:val="22"/>
        </w:rPr>
      </w:pPr>
      <w:r w:rsidRPr="00EB69CF">
        <w:rPr>
          <w:sz w:val="22"/>
          <w:szCs w:val="22"/>
        </w:rPr>
        <w:t>Uses professional nursing judgment, informed by Christian principles, moral and ethical reasoning, professional nursing standards, and evidence-based practice to promote health, prevent disease, and provide safe, competent, whole-person nursing care across the continuum of health care.</w:t>
      </w:r>
    </w:p>
    <w:p w14:paraId="32CC6608" w14:textId="77777777" w:rsidR="00E13DE2" w:rsidRPr="00EB69CF" w:rsidRDefault="00E13DE2" w:rsidP="00E13DE2">
      <w:pPr>
        <w:numPr>
          <w:ilvl w:val="0"/>
          <w:numId w:val="22"/>
        </w:numPr>
        <w:rPr>
          <w:sz w:val="22"/>
          <w:szCs w:val="22"/>
        </w:rPr>
      </w:pPr>
      <w:r w:rsidRPr="00EB69CF">
        <w:rPr>
          <w:sz w:val="22"/>
          <w:szCs w:val="22"/>
        </w:rPr>
        <w:t>Is a compassionate and conscientious nurse who serves humanity and the profession of nursing in the spirit of Christian caring.</w:t>
      </w:r>
    </w:p>
    <w:p w14:paraId="66731D84" w14:textId="77777777" w:rsidR="00E13DE2" w:rsidRPr="00EB69CF" w:rsidRDefault="00E13DE2" w:rsidP="00E13DE2">
      <w:pPr>
        <w:numPr>
          <w:ilvl w:val="0"/>
          <w:numId w:val="22"/>
        </w:numPr>
        <w:rPr>
          <w:sz w:val="22"/>
          <w:szCs w:val="22"/>
        </w:rPr>
      </w:pPr>
      <w:r w:rsidRPr="00EB69CF">
        <w:rPr>
          <w:sz w:val="22"/>
          <w:szCs w:val="22"/>
        </w:rPr>
        <w:t>Uses written, verbal, non-verbal, and emerging technological methods to communicate effectively in the provision, management, and coordination health care across the life span.</w:t>
      </w:r>
    </w:p>
    <w:p w14:paraId="69403E45" w14:textId="77777777" w:rsidR="00E13DE2" w:rsidRPr="00EB69CF" w:rsidRDefault="00E13DE2" w:rsidP="00E13DE2">
      <w:pPr>
        <w:numPr>
          <w:ilvl w:val="0"/>
          <w:numId w:val="22"/>
        </w:numPr>
        <w:rPr>
          <w:sz w:val="22"/>
          <w:szCs w:val="22"/>
        </w:rPr>
      </w:pPr>
      <w:r w:rsidRPr="00EB69CF">
        <w:rPr>
          <w:sz w:val="22"/>
          <w:szCs w:val="22"/>
        </w:rPr>
        <w:t>Functions as a collaborative member of the interdisciplinary health care team to promote health, prevent disease, and provide evidence-based nursing care to individuals, families, communities, and populations across the continuum of health care.</w:t>
      </w:r>
    </w:p>
    <w:p w14:paraId="60A1DDCB" w14:textId="77777777" w:rsidR="00E13DE2" w:rsidRPr="00EB69CF" w:rsidRDefault="00E13DE2" w:rsidP="00E13DE2">
      <w:pPr>
        <w:numPr>
          <w:ilvl w:val="0"/>
          <w:numId w:val="22"/>
        </w:numPr>
        <w:rPr>
          <w:sz w:val="22"/>
          <w:szCs w:val="22"/>
        </w:rPr>
      </w:pPr>
      <w:r w:rsidRPr="00EB69CF">
        <w:rPr>
          <w:sz w:val="22"/>
          <w:szCs w:val="22"/>
        </w:rPr>
        <w:t>Incorporates leadership and management skills, and an understanding of organizations, to promote safety and quality care for individuals, families, communities, and populations.</w:t>
      </w:r>
    </w:p>
    <w:p w14:paraId="3CC690D5" w14:textId="77777777" w:rsidR="00E13DE2" w:rsidRPr="00EB69CF" w:rsidRDefault="00E13DE2" w:rsidP="00E13DE2">
      <w:pPr>
        <w:numPr>
          <w:ilvl w:val="0"/>
          <w:numId w:val="22"/>
        </w:numPr>
        <w:rPr>
          <w:sz w:val="22"/>
          <w:szCs w:val="22"/>
        </w:rPr>
      </w:pPr>
      <w:r w:rsidRPr="00EB69CF">
        <w:rPr>
          <w:sz w:val="22"/>
          <w:szCs w:val="22"/>
        </w:rPr>
        <w:t>Designs care based upon an understanding of how regulatory policies, economic, political, and socio-cultural forces directly and indirectly influence the healthcare system and professional nursing practice.</w:t>
      </w:r>
    </w:p>
    <w:bookmarkEnd w:id="17"/>
    <w:bookmarkEnd w:id="18"/>
    <w:p w14:paraId="50656F02" w14:textId="062CCD66" w:rsidR="00A309F4" w:rsidRPr="00EB69CF" w:rsidRDefault="000E1C39" w:rsidP="00A309F4">
      <w:pPr>
        <w:pStyle w:val="NormalWeb"/>
        <w:contextualSpacing/>
        <w:rPr>
          <w:color w:val="000000" w:themeColor="text1"/>
          <w:sz w:val="22"/>
          <w:szCs w:val="22"/>
        </w:rPr>
      </w:pPr>
      <w:r w:rsidRPr="00EB69CF">
        <w:rPr>
          <w:b/>
          <w:bCs/>
          <w:color w:val="000000" w:themeColor="text1"/>
          <w:sz w:val="22"/>
          <w:szCs w:val="22"/>
        </w:rPr>
        <w:t>Course</w:t>
      </w:r>
      <w:r w:rsidR="006E7010" w:rsidRPr="00EB69CF">
        <w:rPr>
          <w:b/>
          <w:bCs/>
          <w:color w:val="000000" w:themeColor="text1"/>
          <w:sz w:val="22"/>
          <w:szCs w:val="22"/>
        </w:rPr>
        <w:t xml:space="preserve"> Learning Outcomes</w:t>
      </w:r>
      <w:bookmarkStart w:id="19" w:name="OLE_LINK20"/>
      <w:bookmarkStart w:id="20" w:name="OLE_LINK21"/>
      <w:r w:rsidR="00235746" w:rsidRPr="00EB69CF">
        <w:rPr>
          <w:color w:val="000000" w:themeColor="text1"/>
          <w:sz w:val="22"/>
          <w:szCs w:val="22"/>
        </w:rPr>
        <w:t>: </w:t>
      </w:r>
      <w:r w:rsidR="00A309F4" w:rsidRPr="00EB69CF">
        <w:rPr>
          <w:color w:val="000000" w:themeColor="text1"/>
          <w:sz w:val="22"/>
          <w:szCs w:val="22"/>
        </w:rPr>
        <w:t>At the successful completion of the course, the student will be able to:</w:t>
      </w:r>
    </w:p>
    <w:p w14:paraId="5E6090CB" w14:textId="022ECD87" w:rsidR="00A309F4" w:rsidRPr="008E7DE1" w:rsidRDefault="000E1C39" w:rsidP="000C3C51">
      <w:pPr>
        <w:pStyle w:val="NormalWeb"/>
        <w:numPr>
          <w:ilvl w:val="0"/>
          <w:numId w:val="21"/>
        </w:numPr>
        <w:contextualSpacing/>
        <w:rPr>
          <w:sz w:val="22"/>
          <w:szCs w:val="22"/>
        </w:rPr>
      </w:pPr>
      <w:r w:rsidRPr="008E7DE1">
        <w:rPr>
          <w:sz w:val="22"/>
          <w:szCs w:val="22"/>
        </w:rPr>
        <w:t xml:space="preserve">Describe the professional image and roles of the Baccalaureate </w:t>
      </w:r>
      <w:r w:rsidR="005D76C0" w:rsidRPr="008E7DE1">
        <w:rPr>
          <w:sz w:val="22"/>
          <w:szCs w:val="22"/>
        </w:rPr>
        <w:t>Degree Nurs</w:t>
      </w:r>
      <w:r w:rsidR="000C3C51" w:rsidRPr="008E7DE1">
        <w:rPr>
          <w:sz w:val="22"/>
          <w:szCs w:val="22"/>
        </w:rPr>
        <w:t xml:space="preserve">e across the health </w:t>
      </w:r>
      <w:r w:rsidRPr="008E7DE1">
        <w:rPr>
          <w:sz w:val="22"/>
          <w:szCs w:val="22"/>
        </w:rPr>
        <w:t>care continuum.</w:t>
      </w:r>
      <w:r w:rsidR="005D76C0" w:rsidRPr="008E7DE1">
        <w:rPr>
          <w:sz w:val="22"/>
          <w:szCs w:val="22"/>
        </w:rPr>
        <w:t xml:space="preserve"> </w:t>
      </w:r>
      <w:r w:rsidR="000C3C51" w:rsidRPr="008E7DE1">
        <w:rPr>
          <w:sz w:val="22"/>
          <w:szCs w:val="22"/>
        </w:rPr>
        <w:t xml:space="preserve"> (SLO  1) (IO  B)</w:t>
      </w:r>
    </w:p>
    <w:p w14:paraId="399F9942" w14:textId="0EA040B8" w:rsidR="00A309F4" w:rsidRPr="008E7DE1" w:rsidRDefault="005D76C0" w:rsidP="000C3C51">
      <w:pPr>
        <w:pStyle w:val="NormalWeb"/>
        <w:numPr>
          <w:ilvl w:val="0"/>
          <w:numId w:val="21"/>
        </w:numPr>
        <w:contextualSpacing/>
        <w:rPr>
          <w:sz w:val="22"/>
          <w:szCs w:val="22"/>
        </w:rPr>
      </w:pPr>
      <w:r w:rsidRPr="008E7DE1">
        <w:rPr>
          <w:sz w:val="22"/>
          <w:szCs w:val="22"/>
        </w:rPr>
        <w:t>Identify the nurse’s ethical and legal accountability to s</w:t>
      </w:r>
      <w:r w:rsidR="000E1C39" w:rsidRPr="008E7DE1">
        <w:rPr>
          <w:sz w:val="22"/>
          <w:szCs w:val="22"/>
        </w:rPr>
        <w:t xml:space="preserve">elf, others, and the nursing </w:t>
      </w:r>
      <w:r w:rsidRPr="008E7DE1">
        <w:rPr>
          <w:sz w:val="22"/>
          <w:szCs w:val="22"/>
        </w:rPr>
        <w:t xml:space="preserve">profession. </w:t>
      </w:r>
      <w:r w:rsidR="000C3C51" w:rsidRPr="008E7DE1">
        <w:rPr>
          <w:sz w:val="22"/>
          <w:szCs w:val="22"/>
        </w:rPr>
        <w:t>(SLO  2) (IO  A)</w:t>
      </w:r>
    </w:p>
    <w:p w14:paraId="3AC746D4" w14:textId="01D6FF6F" w:rsidR="00A309F4" w:rsidRPr="008E7DE1" w:rsidRDefault="005D76C0" w:rsidP="000C3C51">
      <w:pPr>
        <w:pStyle w:val="NormalWeb"/>
        <w:numPr>
          <w:ilvl w:val="0"/>
          <w:numId w:val="21"/>
        </w:numPr>
        <w:contextualSpacing/>
        <w:rPr>
          <w:sz w:val="22"/>
          <w:szCs w:val="22"/>
        </w:rPr>
      </w:pPr>
      <w:r w:rsidRPr="008E7DE1">
        <w:rPr>
          <w:sz w:val="22"/>
          <w:szCs w:val="22"/>
        </w:rPr>
        <w:t>Identify major concepts of the KC Division of Nu</w:t>
      </w:r>
      <w:r w:rsidR="000E1C39" w:rsidRPr="008E7DE1">
        <w:rPr>
          <w:sz w:val="22"/>
          <w:szCs w:val="22"/>
        </w:rPr>
        <w:t xml:space="preserve">rsing philosophy and </w:t>
      </w:r>
      <w:r w:rsidRPr="008E7DE1">
        <w:rPr>
          <w:sz w:val="22"/>
          <w:szCs w:val="22"/>
        </w:rPr>
        <w:t>framework.</w:t>
      </w:r>
      <w:r w:rsidR="000C3C51" w:rsidRPr="008E7DE1">
        <w:rPr>
          <w:sz w:val="22"/>
          <w:szCs w:val="22"/>
        </w:rPr>
        <w:t xml:space="preserve"> (SLO  1) (IO  B)</w:t>
      </w:r>
    </w:p>
    <w:p w14:paraId="09F5024B" w14:textId="3CF2BD1B" w:rsidR="00A309F4" w:rsidRPr="008E7DE1" w:rsidRDefault="000E1C39" w:rsidP="000C3C51">
      <w:pPr>
        <w:pStyle w:val="NormalWeb"/>
        <w:numPr>
          <w:ilvl w:val="0"/>
          <w:numId w:val="21"/>
        </w:numPr>
        <w:contextualSpacing/>
        <w:rPr>
          <w:sz w:val="22"/>
          <w:szCs w:val="22"/>
        </w:rPr>
      </w:pPr>
      <w:r w:rsidRPr="008E7DE1">
        <w:rPr>
          <w:sz w:val="22"/>
          <w:szCs w:val="22"/>
        </w:rPr>
        <w:t>Demonstrate</w:t>
      </w:r>
      <w:r w:rsidR="005D76C0" w:rsidRPr="008E7DE1">
        <w:rPr>
          <w:sz w:val="22"/>
          <w:szCs w:val="22"/>
        </w:rPr>
        <w:t xml:space="preserve"> the principles of caring </w:t>
      </w:r>
      <w:r w:rsidRPr="008E7DE1">
        <w:rPr>
          <w:sz w:val="22"/>
          <w:szCs w:val="22"/>
        </w:rPr>
        <w:t xml:space="preserve">and service </w:t>
      </w:r>
      <w:r w:rsidR="005D76C0" w:rsidRPr="008E7DE1">
        <w:rPr>
          <w:sz w:val="22"/>
          <w:szCs w:val="22"/>
        </w:rPr>
        <w:t>within a Christian context.</w:t>
      </w:r>
      <w:r w:rsidR="000C3C51" w:rsidRPr="008E7DE1">
        <w:rPr>
          <w:sz w:val="22"/>
          <w:szCs w:val="22"/>
        </w:rPr>
        <w:t xml:space="preserve"> (SLO  3) (IO  C)</w:t>
      </w:r>
    </w:p>
    <w:p w14:paraId="1765B178" w14:textId="132CB4E3" w:rsidR="00A309F4" w:rsidRPr="008E7DE1" w:rsidRDefault="005D76C0" w:rsidP="000C3C51">
      <w:pPr>
        <w:pStyle w:val="NormalWeb"/>
        <w:numPr>
          <w:ilvl w:val="0"/>
          <w:numId w:val="21"/>
        </w:numPr>
        <w:contextualSpacing/>
        <w:rPr>
          <w:sz w:val="22"/>
          <w:szCs w:val="22"/>
        </w:rPr>
      </w:pPr>
      <w:r w:rsidRPr="008E7DE1">
        <w:rPr>
          <w:sz w:val="22"/>
          <w:szCs w:val="22"/>
        </w:rPr>
        <w:t>Utilize beginning critical reasoning and communication skills in the provision of basic whole person nursing care.</w:t>
      </w:r>
      <w:r w:rsidR="000C3C51" w:rsidRPr="008E7DE1">
        <w:rPr>
          <w:sz w:val="22"/>
          <w:szCs w:val="22"/>
        </w:rPr>
        <w:t xml:space="preserve"> (SLO  2, 4) (IO  A, I)</w:t>
      </w:r>
    </w:p>
    <w:p w14:paraId="3356013E" w14:textId="49478793" w:rsidR="00A309F4" w:rsidRPr="008E7DE1" w:rsidRDefault="000E1C39" w:rsidP="000C3C51">
      <w:pPr>
        <w:pStyle w:val="NormalWeb"/>
        <w:numPr>
          <w:ilvl w:val="0"/>
          <w:numId w:val="21"/>
        </w:numPr>
        <w:contextualSpacing/>
        <w:rPr>
          <w:sz w:val="22"/>
          <w:szCs w:val="22"/>
        </w:rPr>
      </w:pPr>
      <w:r w:rsidRPr="008E7DE1">
        <w:rPr>
          <w:sz w:val="22"/>
          <w:szCs w:val="22"/>
        </w:rPr>
        <w:t>Gather and prioritize data to develop a whole person plan of care</w:t>
      </w:r>
      <w:r w:rsidR="005D76C0" w:rsidRPr="008E7DE1">
        <w:rPr>
          <w:sz w:val="22"/>
          <w:szCs w:val="22"/>
        </w:rPr>
        <w:t>.</w:t>
      </w:r>
      <w:r w:rsidR="000C3C51" w:rsidRPr="008E7DE1">
        <w:rPr>
          <w:sz w:val="22"/>
          <w:szCs w:val="22"/>
        </w:rPr>
        <w:t xml:space="preserve"> (SLO  2) (IO  A)</w:t>
      </w:r>
    </w:p>
    <w:p w14:paraId="057A674B" w14:textId="3404A351" w:rsidR="00A309F4" w:rsidRPr="008E7DE1" w:rsidRDefault="000E1C39" w:rsidP="000C3C51">
      <w:pPr>
        <w:pStyle w:val="NormalWeb"/>
        <w:numPr>
          <w:ilvl w:val="0"/>
          <w:numId w:val="21"/>
        </w:numPr>
        <w:contextualSpacing/>
        <w:rPr>
          <w:sz w:val="22"/>
          <w:szCs w:val="22"/>
        </w:rPr>
      </w:pPr>
      <w:r w:rsidRPr="008E7DE1">
        <w:rPr>
          <w:sz w:val="22"/>
          <w:szCs w:val="22"/>
        </w:rPr>
        <w:t>Discuss how theories and evidence-based research inform the art</w:t>
      </w:r>
      <w:r w:rsidR="005D76C0" w:rsidRPr="008E7DE1">
        <w:rPr>
          <w:sz w:val="22"/>
          <w:szCs w:val="22"/>
        </w:rPr>
        <w:t xml:space="preserve"> and science of nursing.</w:t>
      </w:r>
      <w:r w:rsidR="000C3C51" w:rsidRPr="008E7DE1">
        <w:rPr>
          <w:sz w:val="22"/>
          <w:szCs w:val="22"/>
        </w:rPr>
        <w:t xml:space="preserve"> (SLO  1) (IO  B)</w:t>
      </w:r>
    </w:p>
    <w:p w14:paraId="43D94B76" w14:textId="0B015760" w:rsidR="00A309F4" w:rsidRPr="008E7DE1" w:rsidRDefault="005D76C0" w:rsidP="000C3C51">
      <w:pPr>
        <w:pStyle w:val="NormalWeb"/>
        <w:numPr>
          <w:ilvl w:val="0"/>
          <w:numId w:val="21"/>
        </w:numPr>
        <w:contextualSpacing/>
        <w:rPr>
          <w:sz w:val="22"/>
          <w:szCs w:val="22"/>
        </w:rPr>
      </w:pPr>
      <w:r w:rsidRPr="008E7DE1">
        <w:rPr>
          <w:sz w:val="22"/>
          <w:szCs w:val="22"/>
        </w:rPr>
        <w:t>Identify personal learning needs and develop a plan to enhance professional growth.</w:t>
      </w:r>
      <w:r w:rsidR="000C3C51" w:rsidRPr="008E7DE1">
        <w:rPr>
          <w:sz w:val="22"/>
          <w:szCs w:val="22"/>
        </w:rPr>
        <w:t xml:space="preserve"> (SLO  8) (IO  I)</w:t>
      </w:r>
    </w:p>
    <w:p w14:paraId="0230D5F2" w14:textId="0685B874" w:rsidR="00FF6427" w:rsidRPr="008E7DE1" w:rsidRDefault="005D76C0" w:rsidP="000C3C51">
      <w:pPr>
        <w:pStyle w:val="NormalWeb"/>
        <w:numPr>
          <w:ilvl w:val="0"/>
          <w:numId w:val="21"/>
        </w:numPr>
        <w:contextualSpacing/>
        <w:rPr>
          <w:sz w:val="22"/>
          <w:szCs w:val="22"/>
        </w:rPr>
      </w:pPr>
      <w:r w:rsidRPr="008E7DE1">
        <w:rPr>
          <w:sz w:val="22"/>
          <w:szCs w:val="22"/>
        </w:rPr>
        <w:t xml:space="preserve">Actively engage in </w:t>
      </w:r>
      <w:r w:rsidR="00A309F4" w:rsidRPr="008E7DE1">
        <w:rPr>
          <w:sz w:val="22"/>
          <w:szCs w:val="22"/>
        </w:rPr>
        <w:t>NCLEX-RN preparatory activities.</w:t>
      </w:r>
      <w:r w:rsidR="000C3C51" w:rsidRPr="008E7DE1">
        <w:rPr>
          <w:sz w:val="22"/>
          <w:szCs w:val="22"/>
        </w:rPr>
        <w:t xml:space="preserve"> (SLO  8) (IO  I)</w:t>
      </w:r>
    </w:p>
    <w:bookmarkEnd w:id="19"/>
    <w:bookmarkEnd w:id="20"/>
    <w:p w14:paraId="268C63DB" w14:textId="77777777" w:rsidR="00FF6427" w:rsidRDefault="00A309F4" w:rsidP="006E7010">
      <w:pPr>
        <w:rPr>
          <w:b/>
          <w:sz w:val="22"/>
          <w:szCs w:val="22"/>
        </w:rPr>
      </w:pPr>
      <w:r w:rsidRPr="00EB69CF">
        <w:rPr>
          <w:b/>
          <w:sz w:val="22"/>
          <w:szCs w:val="22"/>
        </w:rPr>
        <w:t>Course Materials:</w:t>
      </w:r>
    </w:p>
    <w:p w14:paraId="48C0AE08" w14:textId="77777777" w:rsidR="00D27198" w:rsidRPr="00EB69CF" w:rsidRDefault="00D27198" w:rsidP="006E7010">
      <w:pPr>
        <w:rPr>
          <w:b/>
          <w:sz w:val="22"/>
          <w:szCs w:val="22"/>
        </w:rPr>
      </w:pPr>
    </w:p>
    <w:p w14:paraId="72DF9236" w14:textId="77777777" w:rsidR="006E7010" w:rsidRDefault="006E7010" w:rsidP="00A309F4">
      <w:pPr>
        <w:ind w:firstLine="720"/>
        <w:rPr>
          <w:b/>
          <w:sz w:val="22"/>
          <w:szCs w:val="22"/>
        </w:rPr>
      </w:pPr>
      <w:bookmarkStart w:id="21" w:name="OLE_LINK22"/>
      <w:r w:rsidRPr="00EB69CF">
        <w:rPr>
          <w:b/>
          <w:sz w:val="22"/>
          <w:szCs w:val="22"/>
        </w:rPr>
        <w:t>Textbook</w:t>
      </w:r>
      <w:r w:rsidR="00A309F4" w:rsidRPr="00EB69CF">
        <w:rPr>
          <w:b/>
          <w:sz w:val="22"/>
          <w:szCs w:val="22"/>
        </w:rPr>
        <w:t>s</w:t>
      </w:r>
      <w:r w:rsidRPr="00EB69CF">
        <w:rPr>
          <w:b/>
          <w:sz w:val="22"/>
          <w:szCs w:val="22"/>
        </w:rPr>
        <w:t>:</w:t>
      </w:r>
    </w:p>
    <w:p w14:paraId="1EAB2029" w14:textId="77777777" w:rsidR="00ED52CE" w:rsidRPr="00EB69CF" w:rsidRDefault="00ED52CE" w:rsidP="00A309F4">
      <w:pPr>
        <w:ind w:firstLine="720"/>
        <w:rPr>
          <w:b/>
          <w:sz w:val="22"/>
          <w:szCs w:val="22"/>
        </w:rPr>
      </w:pPr>
    </w:p>
    <w:p w14:paraId="05F927AB" w14:textId="77777777" w:rsidR="005D76C0" w:rsidRPr="00EB69CF" w:rsidRDefault="00A309F4" w:rsidP="002D4037">
      <w:pPr>
        <w:widowControl w:val="0"/>
        <w:tabs>
          <w:tab w:val="left" w:pos="-1440"/>
          <w:tab w:val="left" w:pos="-720"/>
          <w:tab w:val="left" w:pos="720"/>
          <w:tab w:val="left" w:pos="1440"/>
          <w:tab w:val="left" w:pos="2160"/>
          <w:tab w:val="right" w:pos="9360"/>
        </w:tabs>
        <w:contextualSpacing/>
        <w:rPr>
          <w:sz w:val="22"/>
          <w:szCs w:val="22"/>
        </w:rPr>
      </w:pPr>
      <w:r w:rsidRPr="00EB69CF">
        <w:rPr>
          <w:sz w:val="22"/>
          <w:szCs w:val="22"/>
        </w:rPr>
        <w:tab/>
      </w:r>
      <w:r w:rsidR="00A755C5" w:rsidRPr="00EB69CF">
        <w:rPr>
          <w:sz w:val="22"/>
          <w:szCs w:val="22"/>
        </w:rPr>
        <w:t xml:space="preserve">Assessment Technologies Institute (2010).  </w:t>
      </w:r>
      <w:r w:rsidR="00106852" w:rsidRPr="00EB69CF">
        <w:rPr>
          <w:i/>
          <w:sz w:val="22"/>
          <w:szCs w:val="22"/>
        </w:rPr>
        <w:t>Fundamentals for nursing</w:t>
      </w:r>
      <w:r w:rsidR="00106852" w:rsidRPr="00EB69CF">
        <w:rPr>
          <w:sz w:val="22"/>
          <w:szCs w:val="22"/>
        </w:rPr>
        <w:t xml:space="preserve"> </w:t>
      </w:r>
      <w:r w:rsidR="00A755C5" w:rsidRPr="00EB69CF">
        <w:rPr>
          <w:sz w:val="22"/>
          <w:szCs w:val="22"/>
        </w:rPr>
        <w:t>(</w:t>
      </w:r>
      <w:r w:rsidR="005C0306" w:rsidRPr="00EB69CF">
        <w:rPr>
          <w:sz w:val="22"/>
          <w:szCs w:val="22"/>
        </w:rPr>
        <w:t>7.0</w:t>
      </w:r>
      <w:r w:rsidR="00A755C5" w:rsidRPr="00EB69CF">
        <w:rPr>
          <w:sz w:val="22"/>
          <w:szCs w:val="22"/>
        </w:rPr>
        <w:t xml:space="preserve"> ed.).  United States.</w:t>
      </w:r>
    </w:p>
    <w:p w14:paraId="42737CF3" w14:textId="77777777" w:rsidR="00A755C5" w:rsidRPr="00EB69CF" w:rsidRDefault="005D76C0" w:rsidP="002D4037">
      <w:pPr>
        <w:widowControl w:val="0"/>
        <w:tabs>
          <w:tab w:val="left" w:pos="-1440"/>
          <w:tab w:val="left" w:pos="-720"/>
          <w:tab w:val="left" w:pos="720"/>
          <w:tab w:val="left" w:pos="1440"/>
          <w:tab w:val="left" w:pos="2160"/>
          <w:tab w:val="right" w:pos="9360"/>
        </w:tabs>
        <w:ind w:left="720" w:hanging="720"/>
        <w:contextualSpacing/>
        <w:rPr>
          <w:sz w:val="22"/>
          <w:szCs w:val="22"/>
        </w:rPr>
      </w:pPr>
      <w:r w:rsidRPr="00EB69CF">
        <w:rPr>
          <w:sz w:val="22"/>
          <w:szCs w:val="22"/>
        </w:rPr>
        <w:tab/>
      </w:r>
    </w:p>
    <w:p w14:paraId="3E13CE69" w14:textId="56AC22F3" w:rsidR="00A309F4" w:rsidRPr="00EB69CF" w:rsidRDefault="00235746" w:rsidP="008E7DE1">
      <w:pPr>
        <w:pStyle w:val="ReferenceEntry"/>
        <w:spacing w:line="240" w:lineRule="auto"/>
        <w:ind w:left="1440"/>
        <w:contextualSpacing/>
        <w:rPr>
          <w:sz w:val="22"/>
          <w:szCs w:val="22"/>
        </w:rPr>
      </w:pPr>
      <w:r w:rsidRPr="00EB69CF">
        <w:rPr>
          <w:sz w:val="22"/>
          <w:szCs w:val="22"/>
        </w:rPr>
        <w:t xml:space="preserve">D’Amco, D. &amp; Barbarito, C. (2012). </w:t>
      </w:r>
      <w:r w:rsidRPr="00EB69CF">
        <w:rPr>
          <w:i/>
          <w:sz w:val="22"/>
          <w:szCs w:val="22"/>
        </w:rPr>
        <w:t>Clinical pocket guide for health and physical assessment in nursing</w:t>
      </w:r>
      <w:r w:rsidRPr="00EB69CF">
        <w:rPr>
          <w:sz w:val="22"/>
          <w:szCs w:val="22"/>
        </w:rPr>
        <w:t xml:space="preserve"> (2nd ed.). Upper Saddle River, New Jersey: Pearson Education, Inc.</w:t>
      </w:r>
    </w:p>
    <w:p w14:paraId="7A3627CE" w14:textId="77777777" w:rsidR="00235746" w:rsidRPr="00EB69CF" w:rsidRDefault="00235746" w:rsidP="002D4037">
      <w:pPr>
        <w:pStyle w:val="ReferenceEntry"/>
        <w:spacing w:line="240" w:lineRule="auto"/>
        <w:ind w:firstLine="0"/>
        <w:contextualSpacing/>
        <w:rPr>
          <w:sz w:val="22"/>
          <w:szCs w:val="22"/>
        </w:rPr>
      </w:pPr>
    </w:p>
    <w:p w14:paraId="589FD65C" w14:textId="6C0E7CE8" w:rsidR="00235746" w:rsidRDefault="00A66028" w:rsidP="002D4037">
      <w:pPr>
        <w:pStyle w:val="ReferenceEntry"/>
        <w:spacing w:line="240" w:lineRule="auto"/>
        <w:ind w:firstLine="0"/>
        <w:contextualSpacing/>
        <w:rPr>
          <w:sz w:val="22"/>
          <w:szCs w:val="22"/>
        </w:rPr>
      </w:pPr>
      <w:r>
        <w:rPr>
          <w:sz w:val="22"/>
          <w:szCs w:val="22"/>
        </w:rPr>
        <w:lastRenderedPageBreak/>
        <w:t xml:space="preserve">Potter, P &amp; Perry,A. (2017). </w:t>
      </w:r>
      <w:r w:rsidRPr="00A66028">
        <w:rPr>
          <w:i/>
          <w:sz w:val="22"/>
          <w:szCs w:val="22"/>
        </w:rPr>
        <w:t>Fundamentals of Nursing</w:t>
      </w:r>
      <w:r>
        <w:rPr>
          <w:sz w:val="22"/>
          <w:szCs w:val="22"/>
        </w:rPr>
        <w:t xml:space="preserve"> (9th ed.)</w:t>
      </w:r>
      <w:r w:rsidR="00ED52CE">
        <w:rPr>
          <w:sz w:val="22"/>
          <w:szCs w:val="22"/>
        </w:rPr>
        <w:t>. St. Louis: Elsevier.</w:t>
      </w:r>
    </w:p>
    <w:p w14:paraId="02DACB05" w14:textId="77777777" w:rsidR="00ED52CE" w:rsidRPr="00EB69CF" w:rsidRDefault="00ED52CE" w:rsidP="002D4037">
      <w:pPr>
        <w:pStyle w:val="ReferenceEntry"/>
        <w:spacing w:line="240" w:lineRule="auto"/>
        <w:ind w:firstLine="0"/>
        <w:contextualSpacing/>
        <w:rPr>
          <w:sz w:val="22"/>
          <w:szCs w:val="22"/>
        </w:rPr>
      </w:pPr>
    </w:p>
    <w:p w14:paraId="22ADE07B" w14:textId="77777777" w:rsidR="00D27198" w:rsidRDefault="00235746" w:rsidP="002D4037">
      <w:pPr>
        <w:pStyle w:val="ReferenceEntry"/>
        <w:spacing w:line="240" w:lineRule="auto"/>
        <w:ind w:firstLine="0"/>
        <w:contextualSpacing/>
        <w:rPr>
          <w:i/>
          <w:sz w:val="22"/>
          <w:szCs w:val="22"/>
        </w:rPr>
      </w:pPr>
      <w:r w:rsidRPr="00EB69CF">
        <w:rPr>
          <w:sz w:val="22"/>
          <w:szCs w:val="22"/>
        </w:rPr>
        <w:t xml:space="preserve">Ignatavicius, D. D. &amp; Workman, M. L.(2013). </w:t>
      </w:r>
      <w:r w:rsidRPr="00EB69CF">
        <w:rPr>
          <w:i/>
          <w:sz w:val="22"/>
          <w:szCs w:val="22"/>
        </w:rPr>
        <w:t xml:space="preserve">Medical-surgical nursing: Patient-Centered </w:t>
      </w:r>
      <w:r w:rsidRPr="00EB69CF">
        <w:rPr>
          <w:i/>
          <w:sz w:val="22"/>
          <w:szCs w:val="22"/>
        </w:rPr>
        <w:tab/>
      </w:r>
    </w:p>
    <w:p w14:paraId="344C47C5" w14:textId="77777777" w:rsidR="00D27198" w:rsidRDefault="00D27198" w:rsidP="00D27198">
      <w:pPr>
        <w:pStyle w:val="ReferenceEntry"/>
        <w:spacing w:line="240" w:lineRule="auto"/>
        <w:ind w:firstLine="720"/>
        <w:contextualSpacing/>
        <w:rPr>
          <w:i/>
          <w:sz w:val="22"/>
          <w:szCs w:val="22"/>
        </w:rPr>
      </w:pPr>
    </w:p>
    <w:p w14:paraId="2C1C2EDA" w14:textId="03898469" w:rsidR="00235746" w:rsidRPr="00EB69CF" w:rsidRDefault="00235746" w:rsidP="00D27198">
      <w:pPr>
        <w:pStyle w:val="ReferenceEntry"/>
        <w:spacing w:line="240" w:lineRule="auto"/>
        <w:ind w:firstLine="720"/>
        <w:contextualSpacing/>
        <w:rPr>
          <w:sz w:val="22"/>
          <w:szCs w:val="22"/>
        </w:rPr>
      </w:pPr>
      <w:r w:rsidRPr="00EB69CF">
        <w:rPr>
          <w:i/>
          <w:sz w:val="22"/>
          <w:szCs w:val="22"/>
        </w:rPr>
        <w:t>collaborative care</w:t>
      </w:r>
      <w:r w:rsidRPr="00EB69CF">
        <w:rPr>
          <w:sz w:val="22"/>
          <w:szCs w:val="22"/>
        </w:rPr>
        <w:t xml:space="preserve"> </w:t>
      </w:r>
      <w:r w:rsidRPr="00A66028">
        <w:rPr>
          <w:sz w:val="22"/>
          <w:szCs w:val="22"/>
        </w:rPr>
        <w:t>(</w:t>
      </w:r>
      <w:r w:rsidR="00496694" w:rsidRPr="00A66028">
        <w:rPr>
          <w:sz w:val="22"/>
          <w:szCs w:val="22"/>
        </w:rPr>
        <w:t>8</w:t>
      </w:r>
      <w:r w:rsidRPr="00A66028">
        <w:rPr>
          <w:sz w:val="22"/>
          <w:szCs w:val="22"/>
          <w:vertAlign w:val="superscript"/>
        </w:rPr>
        <w:t>th</w:t>
      </w:r>
      <w:r w:rsidRPr="00A66028">
        <w:rPr>
          <w:sz w:val="22"/>
          <w:szCs w:val="22"/>
        </w:rPr>
        <w:t xml:space="preserve"> ed.).</w:t>
      </w:r>
      <w:r w:rsidRPr="00EB69CF">
        <w:rPr>
          <w:sz w:val="22"/>
          <w:szCs w:val="22"/>
        </w:rPr>
        <w:t xml:space="preserve"> St. Louis: Elsevier.  </w:t>
      </w:r>
    </w:p>
    <w:p w14:paraId="04CF9A2A" w14:textId="77777777" w:rsidR="00235746" w:rsidRPr="00EB69CF" w:rsidRDefault="00235746" w:rsidP="002D4037">
      <w:pPr>
        <w:pStyle w:val="ReferenceEntry"/>
        <w:spacing w:line="240" w:lineRule="auto"/>
        <w:ind w:firstLine="0"/>
        <w:contextualSpacing/>
        <w:rPr>
          <w:sz w:val="22"/>
          <w:szCs w:val="22"/>
        </w:rPr>
      </w:pPr>
    </w:p>
    <w:p w14:paraId="4DA96CB0" w14:textId="77777777" w:rsidR="00D27198" w:rsidRDefault="00235746" w:rsidP="002D4037">
      <w:pPr>
        <w:pStyle w:val="ReferenceEntry"/>
        <w:spacing w:line="240" w:lineRule="auto"/>
        <w:ind w:firstLine="0"/>
        <w:contextualSpacing/>
        <w:rPr>
          <w:sz w:val="22"/>
          <w:szCs w:val="22"/>
        </w:rPr>
      </w:pPr>
      <w:r w:rsidRPr="00EB69CF">
        <w:rPr>
          <w:sz w:val="22"/>
          <w:szCs w:val="22"/>
        </w:rPr>
        <w:t xml:space="preserve">Kee, J. L. (2014). </w:t>
      </w:r>
      <w:r w:rsidRPr="00EB69CF">
        <w:rPr>
          <w:i/>
          <w:sz w:val="22"/>
          <w:szCs w:val="22"/>
        </w:rPr>
        <w:t>Laboratory and Diagnostic Tests with Nsg Implications</w:t>
      </w:r>
      <w:r w:rsidRPr="00EB69CF">
        <w:rPr>
          <w:sz w:val="22"/>
          <w:szCs w:val="22"/>
        </w:rPr>
        <w:t xml:space="preserve"> (9</w:t>
      </w:r>
      <w:r w:rsidRPr="00EB69CF">
        <w:rPr>
          <w:sz w:val="22"/>
          <w:szCs w:val="22"/>
          <w:vertAlign w:val="superscript"/>
        </w:rPr>
        <w:t>th</w:t>
      </w:r>
      <w:r w:rsidRPr="00EB69CF">
        <w:rPr>
          <w:sz w:val="22"/>
          <w:szCs w:val="22"/>
        </w:rPr>
        <w:t xml:space="preserve"> ed.). Upper </w:t>
      </w:r>
      <w:r w:rsidRPr="00EB69CF">
        <w:rPr>
          <w:sz w:val="22"/>
          <w:szCs w:val="22"/>
        </w:rPr>
        <w:tab/>
      </w:r>
    </w:p>
    <w:p w14:paraId="22E1321D" w14:textId="77777777" w:rsidR="00D27198" w:rsidRDefault="00D27198" w:rsidP="00D27198">
      <w:pPr>
        <w:pStyle w:val="ReferenceEntry"/>
        <w:spacing w:line="240" w:lineRule="auto"/>
        <w:ind w:firstLine="720"/>
        <w:contextualSpacing/>
        <w:rPr>
          <w:sz w:val="22"/>
          <w:szCs w:val="22"/>
        </w:rPr>
      </w:pPr>
    </w:p>
    <w:p w14:paraId="486F9F69" w14:textId="77BB6CC8" w:rsidR="00235746" w:rsidRPr="00EB69CF" w:rsidRDefault="00235746" w:rsidP="00D27198">
      <w:pPr>
        <w:pStyle w:val="ReferenceEntry"/>
        <w:spacing w:line="240" w:lineRule="auto"/>
        <w:ind w:firstLine="720"/>
        <w:contextualSpacing/>
        <w:rPr>
          <w:sz w:val="22"/>
          <w:szCs w:val="22"/>
        </w:rPr>
      </w:pPr>
      <w:r w:rsidRPr="00EB69CF">
        <w:rPr>
          <w:sz w:val="22"/>
          <w:szCs w:val="22"/>
        </w:rPr>
        <w:t>Saddle River, New Jersey: Pearson Education, Inc.</w:t>
      </w:r>
    </w:p>
    <w:p w14:paraId="2B5373BA" w14:textId="77777777" w:rsidR="00235746" w:rsidRPr="00EB69CF" w:rsidRDefault="00235746" w:rsidP="002D4037">
      <w:pPr>
        <w:pStyle w:val="ReferenceEntry"/>
        <w:spacing w:line="240" w:lineRule="auto"/>
        <w:ind w:firstLine="0"/>
        <w:contextualSpacing/>
        <w:rPr>
          <w:sz w:val="22"/>
          <w:szCs w:val="22"/>
        </w:rPr>
      </w:pPr>
    </w:p>
    <w:p w14:paraId="6C49347B" w14:textId="31E31363" w:rsidR="00D27198" w:rsidRDefault="00235746" w:rsidP="008E7DE1">
      <w:pPr>
        <w:pStyle w:val="ListParagraph"/>
        <w:contextualSpacing/>
        <w:rPr>
          <w:i/>
          <w:sz w:val="22"/>
          <w:szCs w:val="22"/>
        </w:rPr>
      </w:pPr>
      <w:r w:rsidRPr="00EB69CF">
        <w:rPr>
          <w:sz w:val="22"/>
          <w:szCs w:val="22"/>
        </w:rPr>
        <w:t>Lilley, L. L., Rainforth Colli</w:t>
      </w:r>
      <w:r w:rsidR="00A66028">
        <w:rPr>
          <w:sz w:val="22"/>
          <w:szCs w:val="22"/>
        </w:rPr>
        <w:t>ns, S. R., &amp; Synder, J. S. (2015</w:t>
      </w:r>
      <w:r w:rsidRPr="00EB69CF">
        <w:rPr>
          <w:sz w:val="22"/>
          <w:szCs w:val="22"/>
        </w:rPr>
        <w:t xml:space="preserve">).  </w:t>
      </w:r>
      <w:r w:rsidRPr="00EB69CF">
        <w:rPr>
          <w:i/>
          <w:sz w:val="22"/>
          <w:szCs w:val="22"/>
        </w:rPr>
        <w:t>Pharmacology and the nursing</w:t>
      </w:r>
      <w:r w:rsidRPr="00EB69CF">
        <w:rPr>
          <w:i/>
          <w:sz w:val="22"/>
          <w:szCs w:val="22"/>
        </w:rPr>
        <w:tab/>
        <w:t xml:space="preserve"> </w:t>
      </w:r>
      <w:r w:rsidRPr="00EB69CF">
        <w:rPr>
          <w:i/>
          <w:sz w:val="22"/>
          <w:szCs w:val="22"/>
        </w:rPr>
        <w:tab/>
      </w:r>
    </w:p>
    <w:p w14:paraId="6C907DD4" w14:textId="1E0FC5E5" w:rsidR="00235746" w:rsidRPr="00EB69CF" w:rsidRDefault="00235746" w:rsidP="00D27198">
      <w:pPr>
        <w:pStyle w:val="ListParagraph"/>
        <w:ind w:firstLine="720"/>
        <w:contextualSpacing/>
        <w:rPr>
          <w:sz w:val="22"/>
          <w:szCs w:val="22"/>
        </w:rPr>
      </w:pPr>
      <w:r w:rsidRPr="00EB69CF">
        <w:rPr>
          <w:i/>
          <w:sz w:val="22"/>
          <w:szCs w:val="22"/>
        </w:rPr>
        <w:t>process</w:t>
      </w:r>
      <w:r w:rsidRPr="00EB69CF">
        <w:rPr>
          <w:sz w:val="22"/>
          <w:szCs w:val="22"/>
        </w:rPr>
        <w:t xml:space="preserve"> (</w:t>
      </w:r>
      <w:r w:rsidR="00A66028">
        <w:rPr>
          <w:sz w:val="22"/>
          <w:szCs w:val="22"/>
        </w:rPr>
        <w:t>8</w:t>
      </w:r>
      <w:r w:rsidR="00A66028" w:rsidRPr="00A66028">
        <w:rPr>
          <w:sz w:val="22"/>
          <w:szCs w:val="22"/>
          <w:vertAlign w:val="superscript"/>
        </w:rPr>
        <w:t>th</w:t>
      </w:r>
      <w:r w:rsidRPr="00EB69CF">
        <w:rPr>
          <w:sz w:val="22"/>
          <w:szCs w:val="22"/>
        </w:rPr>
        <w:t xml:space="preserve"> ed.).  St. Louis: Elsevier/Mosby.</w:t>
      </w:r>
    </w:p>
    <w:p w14:paraId="716BE00C" w14:textId="77777777" w:rsidR="00235746" w:rsidRPr="00EB69CF" w:rsidRDefault="00235746" w:rsidP="002D4037">
      <w:pPr>
        <w:pStyle w:val="ListParagraph"/>
        <w:ind w:left="0" w:firstLine="720"/>
        <w:contextualSpacing/>
        <w:rPr>
          <w:sz w:val="22"/>
          <w:szCs w:val="22"/>
        </w:rPr>
      </w:pPr>
    </w:p>
    <w:p w14:paraId="7C1F27F8" w14:textId="77777777" w:rsidR="00D27198" w:rsidRDefault="00235746" w:rsidP="008E7DE1">
      <w:pPr>
        <w:pStyle w:val="ListParagraph"/>
        <w:contextualSpacing/>
        <w:rPr>
          <w:sz w:val="22"/>
          <w:szCs w:val="22"/>
        </w:rPr>
      </w:pPr>
      <w:r w:rsidRPr="00EB69CF">
        <w:rPr>
          <w:sz w:val="22"/>
          <w:szCs w:val="22"/>
        </w:rPr>
        <w:t>VandenBos, G. R. (2010).</w:t>
      </w:r>
      <w:r w:rsidRPr="00EB69CF">
        <w:rPr>
          <w:i/>
          <w:sz w:val="22"/>
          <w:szCs w:val="22"/>
        </w:rPr>
        <w:t>Publication Manual of the American Psychological Association</w:t>
      </w:r>
      <w:r w:rsidRPr="00EB69CF">
        <w:rPr>
          <w:sz w:val="22"/>
          <w:szCs w:val="22"/>
        </w:rPr>
        <w:t xml:space="preserve"> (6</w:t>
      </w:r>
      <w:r w:rsidRPr="00EB69CF">
        <w:rPr>
          <w:sz w:val="22"/>
          <w:szCs w:val="22"/>
          <w:vertAlign w:val="superscript"/>
        </w:rPr>
        <w:t>th</w:t>
      </w:r>
      <w:r w:rsidRPr="00EB69CF">
        <w:rPr>
          <w:sz w:val="22"/>
          <w:szCs w:val="22"/>
        </w:rPr>
        <w:t xml:space="preserve"> </w:t>
      </w:r>
      <w:r w:rsidRPr="00EB69CF">
        <w:rPr>
          <w:sz w:val="22"/>
          <w:szCs w:val="22"/>
        </w:rPr>
        <w:tab/>
      </w:r>
      <w:r w:rsidRPr="00EB69CF">
        <w:rPr>
          <w:sz w:val="22"/>
          <w:szCs w:val="22"/>
        </w:rPr>
        <w:tab/>
      </w:r>
    </w:p>
    <w:p w14:paraId="60F305AD" w14:textId="524D4689" w:rsidR="00235746" w:rsidRPr="00EB69CF" w:rsidRDefault="00235746" w:rsidP="00D27198">
      <w:pPr>
        <w:pStyle w:val="ListParagraph"/>
        <w:ind w:firstLine="720"/>
        <w:contextualSpacing/>
        <w:rPr>
          <w:sz w:val="22"/>
          <w:szCs w:val="22"/>
        </w:rPr>
      </w:pPr>
      <w:r w:rsidRPr="00EB69CF">
        <w:rPr>
          <w:sz w:val="22"/>
          <w:szCs w:val="22"/>
        </w:rPr>
        <w:t>ed.). Washington D.C.: American Psychological Association.</w:t>
      </w:r>
    </w:p>
    <w:bookmarkEnd w:id="21"/>
    <w:p w14:paraId="2B7AA6A5" w14:textId="77777777" w:rsidR="00096607" w:rsidRPr="00EB69CF" w:rsidRDefault="00096607" w:rsidP="005D1E87">
      <w:pPr>
        <w:rPr>
          <w:sz w:val="22"/>
          <w:szCs w:val="22"/>
        </w:rPr>
      </w:pPr>
    </w:p>
    <w:p w14:paraId="1B57D592" w14:textId="77777777" w:rsidR="00A309F4" w:rsidRPr="00EB69CF" w:rsidRDefault="00A309F4" w:rsidP="00A309F4">
      <w:pPr>
        <w:pStyle w:val="ReferenceEntry"/>
        <w:spacing w:line="240" w:lineRule="auto"/>
        <w:ind w:firstLine="0"/>
        <w:rPr>
          <w:b/>
          <w:bCs/>
          <w:color w:val="0000D4"/>
          <w:sz w:val="22"/>
          <w:szCs w:val="22"/>
        </w:rPr>
      </w:pPr>
      <w:bookmarkStart w:id="22" w:name="OLE_LINK23"/>
      <w:bookmarkStart w:id="23" w:name="OLE_LINK24"/>
      <w:r w:rsidRPr="00EB69CF">
        <w:rPr>
          <w:b/>
          <w:sz w:val="22"/>
          <w:szCs w:val="22"/>
        </w:rPr>
        <w:t>PDA or Smartphone with Mobile Software References</w:t>
      </w:r>
      <w:r w:rsidRPr="00EB69CF">
        <w:rPr>
          <w:sz w:val="22"/>
          <w:szCs w:val="22"/>
        </w:rPr>
        <w:t xml:space="preserve"> from Skyscape:</w:t>
      </w:r>
      <w:r w:rsidRPr="00EB69CF">
        <w:rPr>
          <w:b/>
          <w:bCs/>
          <w:color w:val="0000D4"/>
          <w:sz w:val="22"/>
          <w:szCs w:val="22"/>
        </w:rPr>
        <w:t xml:space="preserve"> </w:t>
      </w:r>
    </w:p>
    <w:p w14:paraId="13A8FC69" w14:textId="77777777" w:rsidR="00A309F4" w:rsidRPr="00EB69CF" w:rsidRDefault="00A309F4" w:rsidP="003F5916">
      <w:pPr>
        <w:pStyle w:val="ReferenceEntry"/>
        <w:numPr>
          <w:ilvl w:val="0"/>
          <w:numId w:val="10"/>
        </w:numPr>
        <w:spacing w:line="240" w:lineRule="auto"/>
        <w:rPr>
          <w:sz w:val="22"/>
          <w:szCs w:val="22"/>
        </w:rPr>
      </w:pPr>
      <w:r w:rsidRPr="00EB69CF">
        <w:rPr>
          <w:sz w:val="22"/>
          <w:szCs w:val="22"/>
        </w:rPr>
        <w:t>Nursing Constellation Plus</w:t>
      </w:r>
    </w:p>
    <w:p w14:paraId="54E80EBA" w14:textId="77777777" w:rsidR="00A309F4" w:rsidRPr="00EB69CF" w:rsidRDefault="00A309F4" w:rsidP="003F5916">
      <w:pPr>
        <w:pStyle w:val="ReferenceEntry"/>
        <w:numPr>
          <w:ilvl w:val="0"/>
          <w:numId w:val="10"/>
        </w:numPr>
        <w:spacing w:line="240" w:lineRule="auto"/>
        <w:rPr>
          <w:sz w:val="22"/>
          <w:szCs w:val="22"/>
        </w:rPr>
      </w:pPr>
      <w:r w:rsidRPr="00EB69CF">
        <w:rPr>
          <w:sz w:val="22"/>
          <w:szCs w:val="22"/>
        </w:rPr>
        <w:t>Nurses Pocket Guide: DX Prioritized Interventions and Rationales</w:t>
      </w:r>
    </w:p>
    <w:p w14:paraId="6589D374" w14:textId="77777777" w:rsidR="00A309F4" w:rsidRPr="00EB69CF" w:rsidRDefault="00A309F4" w:rsidP="00A309F4">
      <w:pPr>
        <w:pStyle w:val="ReferenceEntry"/>
        <w:spacing w:line="240" w:lineRule="auto"/>
        <w:ind w:firstLine="0"/>
        <w:rPr>
          <w:sz w:val="22"/>
          <w:szCs w:val="22"/>
        </w:rPr>
      </w:pPr>
    </w:p>
    <w:p w14:paraId="7381F9D4" w14:textId="77777777" w:rsidR="00A309F4" w:rsidRPr="00EB69CF" w:rsidRDefault="00A309F4" w:rsidP="00A309F4">
      <w:pPr>
        <w:overflowPunct w:val="0"/>
        <w:autoSpaceDE w:val="0"/>
        <w:autoSpaceDN w:val="0"/>
        <w:adjustRightInd w:val="0"/>
        <w:textAlignment w:val="baseline"/>
        <w:rPr>
          <w:sz w:val="22"/>
          <w:szCs w:val="22"/>
        </w:rPr>
      </w:pPr>
      <w:r w:rsidRPr="00EB69CF">
        <w:rPr>
          <w:b/>
          <w:sz w:val="22"/>
          <w:szCs w:val="22"/>
        </w:rPr>
        <w:tab/>
        <w:t xml:space="preserve">iClicker2 Response System: </w:t>
      </w:r>
      <w:r w:rsidRPr="00EB69CF">
        <w:rPr>
          <w:sz w:val="22"/>
          <w:szCs w:val="22"/>
        </w:rPr>
        <w:t>see Technical Needs for the course.</w:t>
      </w:r>
    </w:p>
    <w:p w14:paraId="5C5A4169" w14:textId="77777777" w:rsidR="002D4037" w:rsidRPr="00EB69CF" w:rsidRDefault="002D4037" w:rsidP="00A309F4">
      <w:pPr>
        <w:overflowPunct w:val="0"/>
        <w:autoSpaceDE w:val="0"/>
        <w:autoSpaceDN w:val="0"/>
        <w:adjustRightInd w:val="0"/>
        <w:textAlignment w:val="baseline"/>
        <w:rPr>
          <w:b/>
          <w:sz w:val="22"/>
          <w:szCs w:val="22"/>
        </w:rPr>
      </w:pPr>
    </w:p>
    <w:p w14:paraId="0D8C3BAE" w14:textId="77777777" w:rsidR="00A309F4" w:rsidRPr="00EB69CF" w:rsidRDefault="00A309F4" w:rsidP="002D4037">
      <w:pPr>
        <w:overflowPunct w:val="0"/>
        <w:autoSpaceDE w:val="0"/>
        <w:autoSpaceDN w:val="0"/>
        <w:adjustRightInd w:val="0"/>
        <w:ind w:left="720"/>
        <w:textAlignment w:val="baseline"/>
        <w:rPr>
          <w:b/>
          <w:sz w:val="22"/>
          <w:szCs w:val="22"/>
        </w:rPr>
      </w:pPr>
      <w:r w:rsidRPr="00EB69CF">
        <w:rPr>
          <w:b/>
          <w:sz w:val="22"/>
          <w:szCs w:val="22"/>
        </w:rPr>
        <w:t xml:space="preserve">Attire: </w:t>
      </w:r>
      <w:r w:rsidRPr="00EB69CF">
        <w:rPr>
          <w:sz w:val="22"/>
          <w:szCs w:val="22"/>
        </w:rPr>
        <w:t>Professional attire for clinical as outlined in the Nursing Student Handbook. Follow KC dress code for theory as outlined in the KC Student Handbook.</w:t>
      </w:r>
    </w:p>
    <w:p w14:paraId="57DA3037" w14:textId="77777777" w:rsidR="00A309F4" w:rsidRPr="00EB69CF" w:rsidRDefault="00A309F4" w:rsidP="00A309F4">
      <w:pPr>
        <w:pStyle w:val="ListParagraph"/>
        <w:widowControl w:val="0"/>
        <w:ind w:left="0"/>
        <w:rPr>
          <w:sz w:val="22"/>
          <w:szCs w:val="22"/>
        </w:rPr>
      </w:pPr>
    </w:p>
    <w:p w14:paraId="68789C0C" w14:textId="77777777" w:rsidR="00A309F4" w:rsidRPr="00EB69CF" w:rsidRDefault="00A309F4" w:rsidP="00A309F4">
      <w:pPr>
        <w:pStyle w:val="ListParagraph"/>
        <w:widowControl w:val="0"/>
        <w:ind w:left="0" w:firstLine="720"/>
        <w:rPr>
          <w:b/>
          <w:sz w:val="22"/>
          <w:szCs w:val="22"/>
        </w:rPr>
      </w:pPr>
      <w:r w:rsidRPr="00EB69CF">
        <w:rPr>
          <w:b/>
          <w:sz w:val="22"/>
          <w:szCs w:val="22"/>
        </w:rPr>
        <w:t>Clinical Equipment:</w:t>
      </w:r>
    </w:p>
    <w:p w14:paraId="7607720A" w14:textId="77777777" w:rsidR="00A309F4" w:rsidRPr="00EB69CF" w:rsidRDefault="00A309F4" w:rsidP="00A309F4">
      <w:pPr>
        <w:pStyle w:val="ListParagraph"/>
        <w:widowControl w:val="0"/>
        <w:rPr>
          <w:sz w:val="22"/>
          <w:szCs w:val="22"/>
        </w:rPr>
      </w:pPr>
      <w:r w:rsidRPr="00EB69CF">
        <w:rPr>
          <w:sz w:val="22"/>
          <w:szCs w:val="22"/>
        </w:rPr>
        <w:t>Stethoscope, watch with second hand, blood pressure cuff, and nursing dressing scissors.</w:t>
      </w:r>
    </w:p>
    <w:p w14:paraId="16AEE93D" w14:textId="77777777" w:rsidR="00563A33" w:rsidRPr="00EB69CF" w:rsidRDefault="00563A33" w:rsidP="00563A33">
      <w:pPr>
        <w:pStyle w:val="ListParagraph"/>
        <w:widowControl w:val="0"/>
        <w:ind w:left="0"/>
        <w:rPr>
          <w:sz w:val="22"/>
          <w:szCs w:val="22"/>
        </w:rPr>
      </w:pPr>
    </w:p>
    <w:bookmarkEnd w:id="22"/>
    <w:bookmarkEnd w:id="23"/>
    <w:p w14:paraId="0B87B9EC" w14:textId="77777777" w:rsidR="000F2A9C" w:rsidRPr="00EB69CF" w:rsidRDefault="006E7010" w:rsidP="00235746">
      <w:pPr>
        <w:pStyle w:val="NormalWeb"/>
        <w:spacing w:before="0" w:beforeAutospacing="0" w:after="0" w:afterAutospacing="0"/>
        <w:rPr>
          <w:b/>
          <w:bCs/>
          <w:sz w:val="22"/>
          <w:szCs w:val="22"/>
        </w:rPr>
      </w:pPr>
      <w:r w:rsidRPr="00EB69CF">
        <w:rPr>
          <w:rStyle w:val="Strong"/>
          <w:sz w:val="22"/>
          <w:szCs w:val="22"/>
        </w:rPr>
        <w:t>Essential Course Policy Information:</w:t>
      </w:r>
    </w:p>
    <w:p w14:paraId="70F45711" w14:textId="77777777" w:rsidR="00356BE5" w:rsidRPr="00EB69CF" w:rsidRDefault="00356BE5" w:rsidP="00235746">
      <w:pPr>
        <w:ind w:firstLine="720"/>
        <w:rPr>
          <w:b/>
          <w:sz w:val="22"/>
          <w:szCs w:val="22"/>
        </w:rPr>
      </w:pPr>
      <w:r w:rsidRPr="00EB69CF">
        <w:rPr>
          <w:b/>
          <w:sz w:val="22"/>
          <w:szCs w:val="22"/>
        </w:rPr>
        <w:t>Attendance:</w:t>
      </w:r>
    </w:p>
    <w:p w14:paraId="1DA845F0" w14:textId="5B8FBEA9" w:rsidR="00235746" w:rsidRPr="00EB69CF" w:rsidRDefault="00235746" w:rsidP="00235746">
      <w:pPr>
        <w:ind w:left="720"/>
        <w:rPr>
          <w:rFonts w:eastAsiaTheme="minorHAnsi"/>
          <w:sz w:val="22"/>
          <w:szCs w:val="22"/>
        </w:rPr>
      </w:pPr>
      <w:bookmarkStart w:id="24" w:name="OLE_LINK25"/>
      <w:bookmarkStart w:id="25" w:name="_GoBack"/>
      <w:bookmarkEnd w:id="25"/>
      <w:r w:rsidRPr="00EB69CF">
        <w:rPr>
          <w:rFonts w:eastAsiaTheme="minorHAnsi"/>
          <w:sz w:val="22"/>
          <w:szCs w:val="22"/>
        </w:rPr>
        <w:t xml:space="preserve">KC faculty believes learning is a combination of individual study as well as engagement with others in a structured learning environment. Therefore, KC faculty expects students to meet their academic obligations in a professional, responsible and timely manner. Communication and planning are the keys to success in the Nursing Program. </w:t>
      </w:r>
      <w:r w:rsidRPr="00EB69CF">
        <w:rPr>
          <w:rFonts w:eastAsiaTheme="minorHAnsi"/>
          <w:b/>
          <w:bCs/>
          <w:sz w:val="22"/>
          <w:szCs w:val="22"/>
        </w:rPr>
        <w:t xml:space="preserve">Active participation is essential and students are expected to be present for all course, clinical and laboratory activities. Lack of attendance in educational experiences will compromise the learning process regardless of the type of absence.  </w:t>
      </w:r>
      <w:r w:rsidRPr="00EB69CF">
        <w:rPr>
          <w:rFonts w:eastAsiaTheme="minorHAnsi"/>
          <w:sz w:val="22"/>
          <w:szCs w:val="22"/>
        </w:rPr>
        <w:t xml:space="preserve">With this understanding, students are expected to exercise professional judgment in handling absences, which should only occur in the presence of unforeseen emergencies. </w:t>
      </w:r>
    </w:p>
    <w:p w14:paraId="39A29CBF" w14:textId="77777777" w:rsidR="00356BE5" w:rsidRPr="00EB69CF" w:rsidRDefault="00356BE5" w:rsidP="00356BE5">
      <w:pPr>
        <w:rPr>
          <w:sz w:val="22"/>
          <w:szCs w:val="22"/>
        </w:rPr>
      </w:pPr>
    </w:p>
    <w:p w14:paraId="2E642826" w14:textId="77777777" w:rsidR="00B14F3F" w:rsidRPr="00EB69CF" w:rsidRDefault="00B14F3F" w:rsidP="00B14F3F">
      <w:pPr>
        <w:ind w:firstLine="720"/>
        <w:rPr>
          <w:b/>
          <w:sz w:val="22"/>
          <w:szCs w:val="22"/>
        </w:rPr>
      </w:pPr>
      <w:r w:rsidRPr="00EB69CF">
        <w:rPr>
          <w:b/>
          <w:sz w:val="22"/>
          <w:szCs w:val="22"/>
        </w:rPr>
        <w:t>Lab attendance:</w:t>
      </w:r>
    </w:p>
    <w:p w14:paraId="53650EB3" w14:textId="77777777" w:rsidR="00B14F3F" w:rsidRPr="00EB69CF" w:rsidRDefault="00B14F3F" w:rsidP="003F5916">
      <w:pPr>
        <w:numPr>
          <w:ilvl w:val="0"/>
          <w:numId w:val="17"/>
        </w:numPr>
        <w:rPr>
          <w:sz w:val="22"/>
          <w:szCs w:val="22"/>
        </w:rPr>
      </w:pPr>
      <w:r w:rsidRPr="00EB69CF">
        <w:rPr>
          <w:sz w:val="22"/>
          <w:szCs w:val="22"/>
        </w:rPr>
        <w:t xml:space="preserve">Lab attendance is required to successfully to meet competencies required to deliver safe, effective, patient care in the clinical setting. </w:t>
      </w:r>
    </w:p>
    <w:p w14:paraId="66F1BB26" w14:textId="77777777" w:rsidR="00B14F3F" w:rsidRPr="00EB69CF" w:rsidRDefault="00B14F3F" w:rsidP="000E3826">
      <w:pPr>
        <w:ind w:firstLine="720"/>
        <w:rPr>
          <w:b/>
          <w:sz w:val="22"/>
          <w:szCs w:val="22"/>
        </w:rPr>
      </w:pPr>
    </w:p>
    <w:p w14:paraId="62A57DA4" w14:textId="77777777" w:rsidR="00356BE5" w:rsidRPr="00EB69CF" w:rsidRDefault="00356BE5" w:rsidP="000E3826">
      <w:pPr>
        <w:ind w:firstLine="720"/>
        <w:rPr>
          <w:b/>
          <w:sz w:val="22"/>
          <w:szCs w:val="22"/>
        </w:rPr>
      </w:pPr>
      <w:r w:rsidRPr="00EB69CF">
        <w:rPr>
          <w:b/>
          <w:sz w:val="22"/>
          <w:szCs w:val="22"/>
        </w:rPr>
        <w:t>Clinical attendance:</w:t>
      </w:r>
    </w:p>
    <w:p w14:paraId="01D1D872" w14:textId="77777777" w:rsidR="00356BE5" w:rsidRPr="00EB69CF" w:rsidRDefault="00356BE5" w:rsidP="003F5916">
      <w:pPr>
        <w:numPr>
          <w:ilvl w:val="1"/>
          <w:numId w:val="7"/>
        </w:numPr>
        <w:rPr>
          <w:sz w:val="22"/>
          <w:szCs w:val="22"/>
        </w:rPr>
      </w:pPr>
      <w:r w:rsidRPr="00EB69CF">
        <w:rPr>
          <w:sz w:val="22"/>
          <w:szCs w:val="22"/>
        </w:rPr>
        <w:t>Students must give notification of absence to appropriate faculty and or clinical agency prior to the clinical learning experience.  Students who do not notify the clinical instructor prior to a scheduled clinical learning experience will earn an unsatisfactory (U) mark in professionalism on the clinical evaluation tool.</w:t>
      </w:r>
    </w:p>
    <w:p w14:paraId="6A69350D" w14:textId="77777777" w:rsidR="00356BE5" w:rsidRPr="00EB69CF" w:rsidRDefault="00356BE5" w:rsidP="003F5916">
      <w:pPr>
        <w:numPr>
          <w:ilvl w:val="1"/>
          <w:numId w:val="7"/>
        </w:numPr>
        <w:rPr>
          <w:sz w:val="22"/>
          <w:szCs w:val="22"/>
        </w:rPr>
      </w:pPr>
      <w:r w:rsidRPr="00EB69CF">
        <w:rPr>
          <w:sz w:val="22"/>
          <w:szCs w:val="22"/>
        </w:rPr>
        <w:t xml:space="preserve">Any lab/clinical hours in which the student is absent must be made up. Students may not make up greater than 10 hours of lab/clinical. Lab/Clinical absences greater than these designated </w:t>
      </w:r>
      <w:r w:rsidRPr="00EB69CF">
        <w:rPr>
          <w:sz w:val="22"/>
          <w:szCs w:val="22"/>
        </w:rPr>
        <w:lastRenderedPageBreak/>
        <w:t xml:space="preserve">hours will result in the student’s inability to satisfactorily meet course requirements, thus constituting a failure in the nursing course. A written contract will be initiated when a student’s lab/clinical absences approach 10 hours. The final number of overall lab/clinical hours that must be made up (by any student who has missed lab/clinical hours) will be at the discretion of the course faculty. </w:t>
      </w:r>
    </w:p>
    <w:p w14:paraId="5FB5A2CB" w14:textId="1F84438D" w:rsidR="00496694" w:rsidRPr="00D27198" w:rsidRDefault="00356BE5" w:rsidP="00D27198">
      <w:pPr>
        <w:numPr>
          <w:ilvl w:val="1"/>
          <w:numId w:val="7"/>
        </w:numPr>
        <w:rPr>
          <w:sz w:val="22"/>
          <w:szCs w:val="22"/>
        </w:rPr>
      </w:pPr>
      <w:r w:rsidRPr="00EB69CF">
        <w:rPr>
          <w:sz w:val="22"/>
          <w:szCs w:val="22"/>
        </w:rPr>
        <w:t>Students are required to follow facility policies concerning illnesses in a clinical setting. Course faculty will provide facility-specific requirements, as needed.</w:t>
      </w:r>
    </w:p>
    <w:p w14:paraId="56332E92" w14:textId="77777777" w:rsidR="00496694" w:rsidRPr="00EB69CF" w:rsidRDefault="00496694" w:rsidP="000E3826">
      <w:pPr>
        <w:ind w:firstLine="720"/>
        <w:rPr>
          <w:b/>
          <w:sz w:val="22"/>
          <w:szCs w:val="22"/>
        </w:rPr>
      </w:pPr>
    </w:p>
    <w:p w14:paraId="4B329850" w14:textId="77777777" w:rsidR="00FF6427" w:rsidRPr="00EB69CF" w:rsidRDefault="00356BE5" w:rsidP="000E3826">
      <w:pPr>
        <w:ind w:firstLine="720"/>
        <w:rPr>
          <w:b/>
          <w:sz w:val="22"/>
          <w:szCs w:val="22"/>
        </w:rPr>
      </w:pPr>
      <w:r w:rsidRPr="00EB69CF">
        <w:rPr>
          <w:b/>
          <w:sz w:val="22"/>
          <w:szCs w:val="22"/>
        </w:rPr>
        <w:t>Clinical tardiness:</w:t>
      </w:r>
    </w:p>
    <w:p w14:paraId="6F0A14F8" w14:textId="77777777" w:rsidR="00B43529" w:rsidRPr="00EB69CF" w:rsidRDefault="00356BE5" w:rsidP="003F5916">
      <w:pPr>
        <w:numPr>
          <w:ilvl w:val="0"/>
          <w:numId w:val="8"/>
        </w:numPr>
        <w:rPr>
          <w:sz w:val="22"/>
          <w:szCs w:val="22"/>
        </w:rPr>
      </w:pPr>
      <w:r w:rsidRPr="00EB69CF">
        <w:rPr>
          <w:sz w:val="22"/>
          <w:szCs w:val="22"/>
        </w:rPr>
        <w:t xml:space="preserve">Late arrivals for clinical experiences disrupt the continuity of safe client care.  Students who arrive 15 minutes late for clinical will be marked tardy for that </w:t>
      </w:r>
      <w:r w:rsidR="005D1E87" w:rsidRPr="00EB69CF">
        <w:rPr>
          <w:sz w:val="22"/>
          <w:szCs w:val="22"/>
        </w:rPr>
        <w:t>clinical experience.  Clinical t</w:t>
      </w:r>
      <w:r w:rsidRPr="00EB69CF">
        <w:rPr>
          <w:sz w:val="22"/>
          <w:szCs w:val="22"/>
        </w:rPr>
        <w:t>ardiness for 3 (three) clinical days will count as a clinical absence. Tardiness later than 30 minutes may result in the student not being permitted to stay for the clinical experience resulting in a clinical absence.</w:t>
      </w:r>
    </w:p>
    <w:p w14:paraId="70D35B1D" w14:textId="77777777" w:rsidR="005D1E87" w:rsidRPr="00EB69CF" w:rsidRDefault="005D1E87" w:rsidP="005D1E87">
      <w:pPr>
        <w:ind w:left="1440"/>
        <w:rPr>
          <w:sz w:val="22"/>
          <w:szCs w:val="22"/>
        </w:rPr>
      </w:pPr>
    </w:p>
    <w:p w14:paraId="775B4C76" w14:textId="77777777" w:rsidR="00B43529" w:rsidRPr="00EB69CF" w:rsidRDefault="00B43529" w:rsidP="000E3826">
      <w:pPr>
        <w:overflowPunct w:val="0"/>
        <w:autoSpaceDE w:val="0"/>
        <w:autoSpaceDN w:val="0"/>
        <w:adjustRightInd w:val="0"/>
        <w:ind w:firstLine="720"/>
        <w:textAlignment w:val="baseline"/>
        <w:rPr>
          <w:b/>
          <w:bCs/>
          <w:sz w:val="22"/>
          <w:szCs w:val="22"/>
        </w:rPr>
      </w:pPr>
      <w:r w:rsidRPr="00EB69CF">
        <w:rPr>
          <w:b/>
          <w:bCs/>
          <w:sz w:val="22"/>
          <w:szCs w:val="22"/>
        </w:rPr>
        <w:t>Late assignments:</w:t>
      </w:r>
    </w:p>
    <w:p w14:paraId="04913E7C" w14:textId="77EAAB2F" w:rsidR="00B43529" w:rsidRPr="00EB69CF" w:rsidRDefault="00B43529" w:rsidP="00B43529">
      <w:pPr>
        <w:overflowPunct w:val="0"/>
        <w:autoSpaceDE w:val="0"/>
        <w:autoSpaceDN w:val="0"/>
        <w:adjustRightInd w:val="0"/>
        <w:ind w:left="720"/>
        <w:textAlignment w:val="baseline"/>
        <w:rPr>
          <w:sz w:val="22"/>
          <w:szCs w:val="22"/>
        </w:rPr>
      </w:pPr>
      <w:r w:rsidRPr="00EB69CF">
        <w:rPr>
          <w:sz w:val="22"/>
          <w:szCs w:val="22"/>
        </w:rPr>
        <w:t xml:space="preserve">Students are expected to submit assignments on time. </w:t>
      </w:r>
      <w:r w:rsidRPr="00EB69CF">
        <w:rPr>
          <w:bCs/>
          <w:sz w:val="22"/>
          <w:szCs w:val="22"/>
        </w:rPr>
        <w:t xml:space="preserve">Please ask for clarification if you do not understand or realize certain circumstances may preclude you from completing assigned work on time. Alternate arrangements for submitting assignments and fulfilling course requirements will be handled on an individual basis by course faculty. </w:t>
      </w:r>
      <w:r w:rsidRPr="00EB69CF">
        <w:rPr>
          <w:sz w:val="22"/>
          <w:szCs w:val="22"/>
        </w:rPr>
        <w:t>Students are expected to provide notification of absence to the appropriate faculty prior to the absence. It is the student’s responsibility to provide and make suitable arrangements with the appropriate faculty before the assignment is due. Late assignments will be graded according to timeliness criteria on the assignment’s attached grading rubric. A written assignment submitted more than 1 week following the due date will result in a zero for the missed course work. An “incomplete” grade for the course will not be given for late</w:t>
      </w:r>
      <w:r w:rsidR="004C5E61">
        <w:rPr>
          <w:sz w:val="22"/>
          <w:szCs w:val="22"/>
        </w:rPr>
        <w:t xml:space="preserve"> or missing</w:t>
      </w:r>
      <w:r w:rsidRPr="00EB69CF">
        <w:rPr>
          <w:sz w:val="22"/>
          <w:szCs w:val="22"/>
        </w:rPr>
        <w:t xml:space="preserve"> assignments.</w:t>
      </w:r>
    </w:p>
    <w:p w14:paraId="5316D903" w14:textId="77777777" w:rsidR="00356BE5" w:rsidRPr="00EB69CF" w:rsidRDefault="00356BE5" w:rsidP="00436A0D">
      <w:pPr>
        <w:rPr>
          <w:b/>
          <w:sz w:val="22"/>
          <w:szCs w:val="22"/>
        </w:rPr>
      </w:pPr>
    </w:p>
    <w:p w14:paraId="2E902A3F" w14:textId="77777777" w:rsidR="00B22B29" w:rsidRPr="00EB69CF" w:rsidRDefault="006E7010" w:rsidP="000E3826">
      <w:pPr>
        <w:ind w:firstLine="720"/>
        <w:rPr>
          <w:b/>
          <w:sz w:val="22"/>
          <w:szCs w:val="22"/>
        </w:rPr>
      </w:pPr>
      <w:r w:rsidRPr="00EB69CF">
        <w:rPr>
          <w:b/>
          <w:sz w:val="22"/>
          <w:szCs w:val="22"/>
        </w:rPr>
        <w:t xml:space="preserve">Policy for </w:t>
      </w:r>
      <w:r w:rsidR="005F35A7" w:rsidRPr="00EB69CF">
        <w:rPr>
          <w:b/>
          <w:sz w:val="22"/>
          <w:szCs w:val="22"/>
        </w:rPr>
        <w:t xml:space="preserve">missed tests, </w:t>
      </w:r>
      <w:r w:rsidR="00B43529" w:rsidRPr="00EB69CF">
        <w:rPr>
          <w:b/>
          <w:sz w:val="22"/>
          <w:szCs w:val="22"/>
        </w:rPr>
        <w:t>quizzes</w:t>
      </w:r>
      <w:r w:rsidR="005F35A7" w:rsidRPr="00EB69CF">
        <w:rPr>
          <w:b/>
          <w:sz w:val="22"/>
          <w:szCs w:val="22"/>
        </w:rPr>
        <w:t>, and writing assignments</w:t>
      </w:r>
      <w:r w:rsidR="00B22B29" w:rsidRPr="00EB69CF">
        <w:rPr>
          <w:b/>
          <w:sz w:val="22"/>
          <w:szCs w:val="22"/>
        </w:rPr>
        <w:t>:</w:t>
      </w:r>
    </w:p>
    <w:p w14:paraId="6BB18AC6" w14:textId="77777777" w:rsidR="00B43529" w:rsidRPr="00EB69CF" w:rsidRDefault="00B43529" w:rsidP="003F5916">
      <w:pPr>
        <w:numPr>
          <w:ilvl w:val="0"/>
          <w:numId w:val="8"/>
        </w:numPr>
        <w:overflowPunct w:val="0"/>
        <w:autoSpaceDE w:val="0"/>
        <w:autoSpaceDN w:val="0"/>
        <w:adjustRightInd w:val="0"/>
        <w:textAlignment w:val="baseline"/>
        <w:rPr>
          <w:sz w:val="22"/>
          <w:szCs w:val="22"/>
        </w:rPr>
      </w:pPr>
      <w:r w:rsidRPr="00EB69CF">
        <w:rPr>
          <w:sz w:val="22"/>
          <w:szCs w:val="22"/>
        </w:rPr>
        <w:t xml:space="preserve">Missed exams will be made up only with prior notification and approval of course faculty and will likely be a different examination covering the same test content.  </w:t>
      </w:r>
    </w:p>
    <w:p w14:paraId="1525D09C" w14:textId="77777777" w:rsidR="005F35A7" w:rsidRPr="00EB69CF" w:rsidRDefault="005F35A7" w:rsidP="003F5916">
      <w:pPr>
        <w:numPr>
          <w:ilvl w:val="0"/>
          <w:numId w:val="8"/>
        </w:numPr>
        <w:overflowPunct w:val="0"/>
        <w:autoSpaceDE w:val="0"/>
        <w:autoSpaceDN w:val="0"/>
        <w:adjustRightInd w:val="0"/>
        <w:textAlignment w:val="baseline"/>
        <w:rPr>
          <w:sz w:val="22"/>
          <w:szCs w:val="22"/>
        </w:rPr>
      </w:pPr>
      <w:r w:rsidRPr="00EB69CF">
        <w:rPr>
          <w:sz w:val="22"/>
          <w:szCs w:val="22"/>
        </w:rPr>
        <w:t>The student will be expected to schedule a make-up test, quiz, or assignment within 3 days and completed within one week of the student’s return to school.</w:t>
      </w:r>
    </w:p>
    <w:p w14:paraId="062425F7" w14:textId="77777777" w:rsidR="00B22B29" w:rsidRPr="00EB69CF" w:rsidRDefault="00B22B29" w:rsidP="005F35A7">
      <w:pPr>
        <w:pStyle w:val="ListParagraph"/>
        <w:ind w:left="0"/>
        <w:rPr>
          <w:sz w:val="22"/>
          <w:szCs w:val="22"/>
        </w:rPr>
      </w:pPr>
    </w:p>
    <w:p w14:paraId="33D128F5" w14:textId="77777777" w:rsidR="005F35A7" w:rsidRPr="00EB69CF" w:rsidRDefault="00B22B29" w:rsidP="000E3826">
      <w:pPr>
        <w:ind w:firstLine="720"/>
        <w:rPr>
          <w:b/>
          <w:sz w:val="22"/>
          <w:szCs w:val="22"/>
        </w:rPr>
      </w:pPr>
      <w:r w:rsidRPr="00EB69CF">
        <w:rPr>
          <w:b/>
          <w:sz w:val="22"/>
          <w:szCs w:val="22"/>
        </w:rPr>
        <w:t>Policy for extra credit</w:t>
      </w:r>
    </w:p>
    <w:p w14:paraId="7A1D09A1" w14:textId="77777777" w:rsidR="006E7010" w:rsidRPr="00EB69CF" w:rsidRDefault="006E7010" w:rsidP="000E3826">
      <w:pPr>
        <w:ind w:firstLine="720"/>
        <w:rPr>
          <w:sz w:val="22"/>
          <w:szCs w:val="22"/>
        </w:rPr>
      </w:pPr>
      <w:r w:rsidRPr="00EB69CF">
        <w:rPr>
          <w:sz w:val="22"/>
          <w:szCs w:val="22"/>
        </w:rPr>
        <w:t>Extra cre</w:t>
      </w:r>
      <w:r w:rsidR="0059484C" w:rsidRPr="00EB69CF">
        <w:rPr>
          <w:sz w:val="22"/>
          <w:szCs w:val="22"/>
        </w:rPr>
        <w:t>dit is not available in any NRSB</w:t>
      </w:r>
      <w:r w:rsidRPr="00EB69CF">
        <w:rPr>
          <w:sz w:val="22"/>
          <w:szCs w:val="22"/>
        </w:rPr>
        <w:t xml:space="preserve"> course at Kettering College.</w:t>
      </w:r>
    </w:p>
    <w:p w14:paraId="47076265" w14:textId="77777777" w:rsidR="00436A0D" w:rsidRPr="00EB69CF" w:rsidRDefault="00436A0D" w:rsidP="00436A0D">
      <w:pPr>
        <w:rPr>
          <w:b/>
          <w:sz w:val="22"/>
          <w:szCs w:val="22"/>
        </w:rPr>
      </w:pPr>
    </w:p>
    <w:p w14:paraId="01568EBE" w14:textId="77777777" w:rsidR="00436A0D" w:rsidRPr="00EB69CF" w:rsidRDefault="00436A0D" w:rsidP="000E3826">
      <w:pPr>
        <w:ind w:firstLine="720"/>
        <w:rPr>
          <w:b/>
          <w:sz w:val="22"/>
          <w:szCs w:val="22"/>
        </w:rPr>
      </w:pPr>
      <w:r w:rsidRPr="00EB69CF">
        <w:rPr>
          <w:b/>
          <w:sz w:val="22"/>
          <w:szCs w:val="22"/>
        </w:rPr>
        <w:t>Withdrawal policy</w:t>
      </w:r>
      <w:r w:rsidR="006E7010" w:rsidRPr="00EB69CF">
        <w:rPr>
          <w:b/>
          <w:sz w:val="22"/>
          <w:szCs w:val="22"/>
        </w:rPr>
        <w:t xml:space="preserve"> </w:t>
      </w:r>
    </w:p>
    <w:p w14:paraId="2D56F641" w14:textId="7FB15544" w:rsidR="00EB69CF" w:rsidRPr="00EB69CF" w:rsidRDefault="006E7010" w:rsidP="00EB69CF">
      <w:pPr>
        <w:ind w:left="720"/>
        <w:rPr>
          <w:sz w:val="22"/>
          <w:szCs w:val="22"/>
        </w:rPr>
      </w:pPr>
      <w:r w:rsidRPr="00EB69CF">
        <w:rPr>
          <w:sz w:val="22"/>
          <w:szCs w:val="22"/>
        </w:rPr>
        <w:t xml:space="preserve">The last day to withdraw from the course with a grade of WP or </w:t>
      </w:r>
      <w:r w:rsidRPr="002B10F4">
        <w:rPr>
          <w:sz w:val="22"/>
          <w:szCs w:val="22"/>
        </w:rPr>
        <w:t xml:space="preserve">WF </w:t>
      </w:r>
      <w:r w:rsidRPr="00DB56BA">
        <w:rPr>
          <w:sz w:val="22"/>
          <w:szCs w:val="22"/>
          <w:highlight w:val="yellow"/>
        </w:rPr>
        <w:t>is</w:t>
      </w:r>
      <w:r w:rsidR="00EB69CF" w:rsidRPr="00DB56BA">
        <w:rPr>
          <w:color w:val="FF0000"/>
          <w:sz w:val="22"/>
          <w:szCs w:val="22"/>
          <w:highlight w:val="yellow"/>
        </w:rPr>
        <w:t xml:space="preserve">. </w:t>
      </w:r>
      <w:r w:rsidR="00DB56BA" w:rsidRPr="00DB56BA">
        <w:rPr>
          <w:color w:val="FF0000"/>
          <w:sz w:val="22"/>
          <w:szCs w:val="22"/>
          <w:highlight w:val="yellow"/>
        </w:rPr>
        <w:t>Nov 21,2016</w:t>
      </w:r>
    </w:p>
    <w:p w14:paraId="7AD02106" w14:textId="77777777" w:rsidR="005F35A7" w:rsidRPr="00EB69CF" w:rsidRDefault="005F35A7" w:rsidP="00436A0D">
      <w:pPr>
        <w:rPr>
          <w:sz w:val="22"/>
          <w:szCs w:val="22"/>
        </w:rPr>
      </w:pPr>
    </w:p>
    <w:p w14:paraId="1D8FE2C9" w14:textId="77777777" w:rsidR="006E7010" w:rsidRPr="00EB69CF" w:rsidRDefault="006E7010" w:rsidP="000E3826">
      <w:pPr>
        <w:ind w:left="720"/>
        <w:rPr>
          <w:sz w:val="22"/>
          <w:szCs w:val="22"/>
        </w:rPr>
      </w:pPr>
      <w:r w:rsidRPr="00EB69CF">
        <w:rPr>
          <w:sz w:val="22"/>
          <w:szCs w:val="22"/>
        </w:rPr>
        <w:t>Your participation in this course indicates your acceptance of its content, requirements and policies as outlined in this syllabus. Please review the syllabus and course requirements promptly. If you believe you will not be able to meet the demands and requirements of this course, you should drop the course by the drop/add deadline, listed on the calendar for the current academic semester.</w:t>
      </w:r>
    </w:p>
    <w:p w14:paraId="33FBF962" w14:textId="77777777" w:rsidR="005F35A7" w:rsidRPr="00EB69CF" w:rsidRDefault="005F35A7" w:rsidP="00436A0D">
      <w:pPr>
        <w:rPr>
          <w:sz w:val="22"/>
          <w:szCs w:val="22"/>
        </w:rPr>
      </w:pPr>
    </w:p>
    <w:p w14:paraId="649AFF90" w14:textId="77777777" w:rsidR="005F35A7" w:rsidRPr="00EB69CF" w:rsidRDefault="005F35A7" w:rsidP="000E3826">
      <w:pPr>
        <w:overflowPunct w:val="0"/>
        <w:autoSpaceDE w:val="0"/>
        <w:autoSpaceDN w:val="0"/>
        <w:adjustRightInd w:val="0"/>
        <w:ind w:firstLine="720"/>
        <w:textAlignment w:val="baseline"/>
        <w:rPr>
          <w:bCs/>
          <w:sz w:val="22"/>
          <w:szCs w:val="22"/>
        </w:rPr>
      </w:pPr>
      <w:r w:rsidRPr="00EB69CF">
        <w:rPr>
          <w:b/>
          <w:bCs/>
          <w:sz w:val="22"/>
          <w:szCs w:val="22"/>
        </w:rPr>
        <w:t>Nursing Student Handbook:</w:t>
      </w:r>
      <w:r w:rsidRPr="00EB69CF">
        <w:rPr>
          <w:bCs/>
          <w:sz w:val="22"/>
          <w:szCs w:val="22"/>
        </w:rPr>
        <w:t xml:space="preserve">  </w:t>
      </w:r>
    </w:p>
    <w:p w14:paraId="294B24C9" w14:textId="77777777" w:rsidR="005F35A7" w:rsidRPr="00EB69CF" w:rsidRDefault="005F35A7" w:rsidP="000E3826">
      <w:pPr>
        <w:overflowPunct w:val="0"/>
        <w:autoSpaceDE w:val="0"/>
        <w:autoSpaceDN w:val="0"/>
        <w:adjustRightInd w:val="0"/>
        <w:ind w:left="720"/>
        <w:textAlignment w:val="baseline"/>
        <w:rPr>
          <w:iCs/>
          <w:sz w:val="22"/>
          <w:szCs w:val="22"/>
        </w:rPr>
      </w:pPr>
      <w:r w:rsidRPr="00EB69CF">
        <w:rPr>
          <w:iCs/>
          <w:sz w:val="22"/>
          <w:szCs w:val="22"/>
        </w:rPr>
        <w:t>Students will be held accountable for all policies and procedures in the current “Nursing Student Handbook” located in Canvas.</w:t>
      </w:r>
    </w:p>
    <w:p w14:paraId="42CEF4F5" w14:textId="77777777" w:rsidR="005F35A7" w:rsidRPr="00EB69CF" w:rsidRDefault="005F35A7" w:rsidP="00436A0D">
      <w:pPr>
        <w:rPr>
          <w:sz w:val="22"/>
          <w:szCs w:val="22"/>
        </w:rPr>
      </w:pPr>
    </w:p>
    <w:p w14:paraId="18982EDA" w14:textId="77777777" w:rsidR="005F35A7" w:rsidRPr="00EB69CF" w:rsidRDefault="005F35A7" w:rsidP="008E7DE1">
      <w:pPr>
        <w:ind w:left="720"/>
        <w:rPr>
          <w:b/>
          <w:sz w:val="22"/>
          <w:szCs w:val="22"/>
        </w:rPr>
      </w:pPr>
      <w:r w:rsidRPr="00EB69CF">
        <w:rPr>
          <w:b/>
          <w:sz w:val="22"/>
          <w:szCs w:val="22"/>
        </w:rPr>
        <w:t>Technical Needs for the Course:</w:t>
      </w:r>
    </w:p>
    <w:p w14:paraId="7C31F9B8" w14:textId="77777777" w:rsidR="00EB69CF" w:rsidRPr="00EB69CF" w:rsidRDefault="005F35A7" w:rsidP="00EB69CF">
      <w:pPr>
        <w:overflowPunct w:val="0"/>
        <w:autoSpaceDE w:val="0"/>
        <w:autoSpaceDN w:val="0"/>
        <w:adjustRightInd w:val="0"/>
        <w:ind w:left="720"/>
        <w:textAlignment w:val="baseline"/>
        <w:rPr>
          <w:sz w:val="22"/>
          <w:szCs w:val="22"/>
        </w:rPr>
      </w:pPr>
      <w:r w:rsidRPr="00EB69CF">
        <w:rPr>
          <w:sz w:val="22"/>
          <w:szCs w:val="22"/>
        </w:rPr>
        <w:t xml:space="preserve">This course follows the technical requirement of Kettering College.  For further information see </w:t>
      </w:r>
      <w:hyperlink r:id="rId11" w:history="1">
        <w:r w:rsidRPr="00EB69CF">
          <w:rPr>
            <w:rStyle w:val="Hyperlink"/>
            <w:sz w:val="22"/>
            <w:szCs w:val="22"/>
          </w:rPr>
          <w:t>http://www.kc.edu/techrequirements</w:t>
        </w:r>
      </w:hyperlink>
      <w:r w:rsidRPr="00EB69CF">
        <w:rPr>
          <w:rStyle w:val="Hyperlink"/>
          <w:sz w:val="22"/>
          <w:szCs w:val="22"/>
        </w:rPr>
        <w:t xml:space="preserve">. </w:t>
      </w:r>
      <w:r w:rsidRPr="00EB69CF">
        <w:rPr>
          <w:sz w:val="22"/>
          <w:szCs w:val="22"/>
        </w:rPr>
        <w:t xml:space="preserve">Students must have the program required technological hardware and software and access to the internet.    </w:t>
      </w:r>
    </w:p>
    <w:p w14:paraId="214A1E7D" w14:textId="24460D71" w:rsidR="005F35A7" w:rsidRPr="00EB69CF" w:rsidRDefault="005F35A7" w:rsidP="00EB69CF">
      <w:pPr>
        <w:overflowPunct w:val="0"/>
        <w:autoSpaceDE w:val="0"/>
        <w:autoSpaceDN w:val="0"/>
        <w:adjustRightInd w:val="0"/>
        <w:ind w:left="720"/>
        <w:textAlignment w:val="baseline"/>
        <w:rPr>
          <w:sz w:val="22"/>
          <w:szCs w:val="22"/>
        </w:rPr>
      </w:pPr>
      <w:r w:rsidRPr="00EB69CF">
        <w:rPr>
          <w:sz w:val="22"/>
          <w:szCs w:val="22"/>
        </w:rPr>
        <w:t xml:space="preserve"> </w:t>
      </w:r>
    </w:p>
    <w:p w14:paraId="33806B37" w14:textId="77777777" w:rsidR="005F35A7" w:rsidRPr="00EB69CF" w:rsidRDefault="005D1E87" w:rsidP="00EB69CF">
      <w:pPr>
        <w:overflowPunct w:val="0"/>
        <w:autoSpaceDE w:val="0"/>
        <w:autoSpaceDN w:val="0"/>
        <w:adjustRightInd w:val="0"/>
        <w:ind w:left="720"/>
        <w:textAlignment w:val="baseline"/>
        <w:rPr>
          <w:sz w:val="22"/>
          <w:szCs w:val="22"/>
        </w:rPr>
      </w:pPr>
      <w:r w:rsidRPr="00EB69CF">
        <w:rPr>
          <w:sz w:val="22"/>
          <w:szCs w:val="22"/>
        </w:rPr>
        <w:lastRenderedPageBreak/>
        <w:t xml:space="preserve">The use </w:t>
      </w:r>
      <w:r w:rsidR="005F35A7" w:rsidRPr="00EB69CF">
        <w:rPr>
          <w:sz w:val="22"/>
          <w:szCs w:val="22"/>
        </w:rPr>
        <w:t xml:space="preserve">of email, iClickers, and Canvas is also required for all NRSB courses in the BSN-prelicensure program.  Specific information can be found by visiting the “student” section of the Kettering College IT and Help Desk website located at </w:t>
      </w:r>
      <w:hyperlink r:id="rId12" w:history="1">
        <w:r w:rsidR="005F35A7" w:rsidRPr="00EB69CF">
          <w:rPr>
            <w:rStyle w:val="Hyperlink"/>
            <w:sz w:val="22"/>
            <w:szCs w:val="22"/>
          </w:rPr>
          <w:t>http://sites.google.com/site/kcithelpdesk/</w:t>
        </w:r>
      </w:hyperlink>
      <w:r w:rsidR="005F35A7" w:rsidRPr="00EB69CF">
        <w:rPr>
          <w:sz w:val="22"/>
          <w:szCs w:val="22"/>
        </w:rPr>
        <w:t xml:space="preserve"> and accessing the links below:</w:t>
      </w:r>
    </w:p>
    <w:p w14:paraId="609DF399" w14:textId="77777777" w:rsidR="00B14F3F" w:rsidRPr="00EB69CF" w:rsidRDefault="00B14F3F" w:rsidP="005F35A7">
      <w:pPr>
        <w:overflowPunct w:val="0"/>
        <w:autoSpaceDE w:val="0"/>
        <w:autoSpaceDN w:val="0"/>
        <w:adjustRightInd w:val="0"/>
        <w:textAlignment w:val="baseline"/>
        <w:rPr>
          <w:sz w:val="22"/>
          <w:szCs w:val="22"/>
        </w:rPr>
      </w:pPr>
    </w:p>
    <w:p w14:paraId="26970D86" w14:textId="77777777" w:rsidR="005F35A7" w:rsidRPr="00EB69CF" w:rsidRDefault="005F35A7" w:rsidP="00B14F3F">
      <w:pPr>
        <w:overflowPunct w:val="0"/>
        <w:autoSpaceDE w:val="0"/>
        <w:autoSpaceDN w:val="0"/>
        <w:adjustRightInd w:val="0"/>
        <w:ind w:firstLine="720"/>
        <w:textAlignment w:val="baseline"/>
        <w:rPr>
          <w:sz w:val="22"/>
          <w:szCs w:val="22"/>
        </w:rPr>
      </w:pPr>
      <w:r w:rsidRPr="00EB69CF">
        <w:rPr>
          <w:b/>
          <w:sz w:val="22"/>
          <w:szCs w:val="22"/>
        </w:rPr>
        <w:t>Email:</w:t>
      </w:r>
      <w:r w:rsidRPr="00EB69CF">
        <w:rPr>
          <w:sz w:val="22"/>
          <w:szCs w:val="22"/>
        </w:rPr>
        <w:t xml:space="preserve"> Click on “All about your Computer Accounts”</w:t>
      </w:r>
    </w:p>
    <w:p w14:paraId="0BEE9876" w14:textId="77777777" w:rsidR="005F35A7" w:rsidRPr="00EB69CF" w:rsidRDefault="005F35A7" w:rsidP="003F5916">
      <w:pPr>
        <w:pStyle w:val="ListParagraph"/>
        <w:numPr>
          <w:ilvl w:val="0"/>
          <w:numId w:val="11"/>
        </w:numPr>
        <w:contextualSpacing/>
        <w:rPr>
          <w:sz w:val="22"/>
          <w:szCs w:val="22"/>
        </w:rPr>
      </w:pPr>
      <w:r w:rsidRPr="00EB69CF">
        <w:rPr>
          <w:sz w:val="22"/>
          <w:szCs w:val="22"/>
        </w:rPr>
        <w:t>Students are expected to have an active “@my.kc.edu” email account, and to check it at least once daily for emails, updates, and announcements.</w:t>
      </w:r>
    </w:p>
    <w:p w14:paraId="5B5BA4FB" w14:textId="77777777" w:rsidR="005F35A7" w:rsidRPr="00EB69CF" w:rsidRDefault="005F35A7" w:rsidP="005F35A7">
      <w:pPr>
        <w:overflowPunct w:val="0"/>
        <w:autoSpaceDE w:val="0"/>
        <w:autoSpaceDN w:val="0"/>
        <w:adjustRightInd w:val="0"/>
        <w:textAlignment w:val="baseline"/>
        <w:rPr>
          <w:sz w:val="22"/>
          <w:szCs w:val="22"/>
        </w:rPr>
      </w:pPr>
      <w:r w:rsidRPr="00EB69CF">
        <w:rPr>
          <w:sz w:val="22"/>
          <w:szCs w:val="22"/>
        </w:rPr>
        <w:t xml:space="preserve">                                                                                                                                                      </w:t>
      </w:r>
    </w:p>
    <w:p w14:paraId="65D52146" w14:textId="77777777" w:rsidR="005F35A7" w:rsidRPr="00EB69CF" w:rsidRDefault="005F35A7" w:rsidP="005F35A7">
      <w:pPr>
        <w:ind w:left="720"/>
        <w:rPr>
          <w:sz w:val="22"/>
          <w:szCs w:val="22"/>
        </w:rPr>
      </w:pPr>
      <w:r w:rsidRPr="00EB69CF">
        <w:rPr>
          <w:b/>
          <w:sz w:val="22"/>
          <w:szCs w:val="22"/>
        </w:rPr>
        <w:t xml:space="preserve">i&gt;clicker2: </w:t>
      </w:r>
      <w:r w:rsidRPr="00EB69CF">
        <w:rPr>
          <w:sz w:val="22"/>
          <w:szCs w:val="22"/>
        </w:rPr>
        <w:t>Click on “iClicker information”</w:t>
      </w:r>
    </w:p>
    <w:p w14:paraId="3C6A7071" w14:textId="77777777" w:rsidR="005F35A7" w:rsidRPr="00EB69CF" w:rsidRDefault="005F35A7" w:rsidP="005F35A7">
      <w:pPr>
        <w:ind w:left="720"/>
        <w:rPr>
          <w:b/>
          <w:sz w:val="22"/>
          <w:szCs w:val="22"/>
        </w:rPr>
      </w:pPr>
    </w:p>
    <w:p w14:paraId="5A687C1C" w14:textId="77777777" w:rsidR="005F35A7" w:rsidRPr="00EB69CF" w:rsidRDefault="005F35A7" w:rsidP="005F35A7">
      <w:pPr>
        <w:ind w:left="720"/>
        <w:rPr>
          <w:sz w:val="22"/>
          <w:szCs w:val="22"/>
        </w:rPr>
      </w:pPr>
      <w:r w:rsidRPr="00EB69CF">
        <w:rPr>
          <w:b/>
          <w:sz w:val="22"/>
          <w:szCs w:val="22"/>
        </w:rPr>
        <w:t xml:space="preserve">Canvas: </w:t>
      </w:r>
      <w:r w:rsidRPr="00EB69CF">
        <w:rPr>
          <w:sz w:val="22"/>
          <w:szCs w:val="22"/>
        </w:rPr>
        <w:t>Click on “Canvas Quick-Start Guides”</w:t>
      </w:r>
    </w:p>
    <w:p w14:paraId="756E2EF0" w14:textId="77777777" w:rsidR="005F35A7" w:rsidRPr="00EB69CF" w:rsidRDefault="005F35A7" w:rsidP="005F35A7">
      <w:pPr>
        <w:ind w:left="720"/>
        <w:rPr>
          <w:sz w:val="22"/>
          <w:szCs w:val="22"/>
        </w:rPr>
      </w:pPr>
    </w:p>
    <w:p w14:paraId="1F0B9531" w14:textId="77777777" w:rsidR="005F35A7" w:rsidRPr="00EB69CF" w:rsidRDefault="005F35A7" w:rsidP="005F35A7">
      <w:pPr>
        <w:ind w:firstLine="720"/>
        <w:rPr>
          <w:sz w:val="22"/>
          <w:szCs w:val="22"/>
        </w:rPr>
      </w:pPr>
      <w:r w:rsidRPr="00EB69CF">
        <w:rPr>
          <w:b/>
          <w:sz w:val="22"/>
          <w:szCs w:val="22"/>
        </w:rPr>
        <w:t xml:space="preserve">Expectations: </w:t>
      </w:r>
      <w:r w:rsidRPr="00EB69CF">
        <w:rPr>
          <w:sz w:val="22"/>
          <w:szCs w:val="22"/>
        </w:rPr>
        <w:t xml:space="preserve">Per the KC Academic Bulletin, “Students are assumed to have computer skills.  </w:t>
      </w:r>
      <w:r w:rsidRPr="00EB69CF">
        <w:rPr>
          <w:sz w:val="22"/>
          <w:szCs w:val="22"/>
        </w:rPr>
        <w:tab/>
        <w:t>Students will be expected to use the Internet for coursework.”</w:t>
      </w:r>
    </w:p>
    <w:p w14:paraId="1A6730C6" w14:textId="77777777" w:rsidR="005F35A7" w:rsidRPr="00EB69CF" w:rsidRDefault="005F35A7" w:rsidP="005F35A7">
      <w:pPr>
        <w:ind w:firstLine="720"/>
        <w:rPr>
          <w:sz w:val="22"/>
          <w:szCs w:val="22"/>
        </w:rPr>
      </w:pPr>
    </w:p>
    <w:p w14:paraId="03C6E9B6" w14:textId="77777777" w:rsidR="005F35A7" w:rsidRPr="00EB69CF" w:rsidRDefault="005F35A7" w:rsidP="005F35A7">
      <w:pPr>
        <w:widowControl w:val="0"/>
        <w:overflowPunct w:val="0"/>
        <w:autoSpaceDE w:val="0"/>
        <w:autoSpaceDN w:val="0"/>
        <w:adjustRightInd w:val="0"/>
        <w:textAlignment w:val="baseline"/>
        <w:rPr>
          <w:rStyle w:val="Hyperlink"/>
          <w:sz w:val="22"/>
          <w:szCs w:val="22"/>
        </w:rPr>
      </w:pPr>
      <w:r w:rsidRPr="00EB69CF">
        <w:rPr>
          <w:b/>
          <w:sz w:val="22"/>
          <w:szCs w:val="22"/>
        </w:rPr>
        <w:tab/>
        <w:t xml:space="preserve">Technical Issues: </w:t>
      </w:r>
      <w:r w:rsidRPr="00EB69CF">
        <w:rPr>
          <w:sz w:val="22"/>
          <w:szCs w:val="22"/>
        </w:rPr>
        <w:t xml:space="preserve">Visit </w:t>
      </w:r>
      <w:hyperlink r:id="rId13" w:history="1">
        <w:r w:rsidR="002D4037" w:rsidRPr="00EB69CF">
          <w:rPr>
            <w:rStyle w:val="Hyperlink"/>
            <w:sz w:val="22"/>
            <w:szCs w:val="22"/>
          </w:rPr>
          <w:t>http://kc.edu/ithelpdesk</w:t>
        </w:r>
      </w:hyperlink>
    </w:p>
    <w:p w14:paraId="2E7E7CCC" w14:textId="77777777" w:rsidR="00EB69CF" w:rsidRPr="00EB69CF" w:rsidRDefault="00EB69CF" w:rsidP="005F35A7">
      <w:pPr>
        <w:widowControl w:val="0"/>
        <w:overflowPunct w:val="0"/>
        <w:autoSpaceDE w:val="0"/>
        <w:autoSpaceDN w:val="0"/>
        <w:adjustRightInd w:val="0"/>
        <w:textAlignment w:val="baseline"/>
        <w:rPr>
          <w:rStyle w:val="Hyperlink"/>
          <w:sz w:val="22"/>
          <w:szCs w:val="22"/>
        </w:rPr>
      </w:pPr>
    </w:p>
    <w:p w14:paraId="431F82E8" w14:textId="7D88A0EC" w:rsidR="00EB69CF" w:rsidRPr="00EB69CF" w:rsidRDefault="00EB69CF" w:rsidP="00EB69CF">
      <w:pPr>
        <w:overflowPunct w:val="0"/>
        <w:autoSpaceDE w:val="0"/>
        <w:autoSpaceDN w:val="0"/>
        <w:adjustRightInd w:val="0"/>
        <w:ind w:firstLine="720"/>
        <w:textAlignment w:val="baseline"/>
        <w:rPr>
          <w:b/>
          <w:bCs/>
          <w:sz w:val="22"/>
          <w:szCs w:val="22"/>
        </w:rPr>
      </w:pPr>
      <w:r w:rsidRPr="00EB69CF">
        <w:rPr>
          <w:b/>
          <w:bCs/>
          <w:sz w:val="22"/>
          <w:szCs w:val="22"/>
        </w:rPr>
        <w:t>KC Information Technology Help Desk</w:t>
      </w:r>
    </w:p>
    <w:p w14:paraId="2AEDC70A" w14:textId="77777777" w:rsidR="00EB69CF" w:rsidRPr="00EB69CF" w:rsidRDefault="00EB69CF" w:rsidP="00EB69CF">
      <w:pPr>
        <w:overflowPunct w:val="0"/>
        <w:autoSpaceDE w:val="0"/>
        <w:autoSpaceDN w:val="0"/>
        <w:adjustRightInd w:val="0"/>
        <w:ind w:firstLine="720"/>
        <w:textAlignment w:val="baseline"/>
        <w:rPr>
          <w:sz w:val="22"/>
          <w:szCs w:val="22"/>
        </w:rPr>
      </w:pPr>
      <w:r w:rsidRPr="00EB69CF">
        <w:rPr>
          <w:sz w:val="22"/>
          <w:szCs w:val="22"/>
        </w:rPr>
        <w:t>Open from 8:00 a.m. to 4:30 p.m. weekdays when school is in session.</w:t>
      </w:r>
    </w:p>
    <w:p w14:paraId="7EF98C6B" w14:textId="77777777" w:rsidR="00EB69CF" w:rsidRPr="002B10F4" w:rsidRDefault="00EB69CF" w:rsidP="00EB69CF">
      <w:pPr>
        <w:overflowPunct w:val="0"/>
        <w:autoSpaceDE w:val="0"/>
        <w:autoSpaceDN w:val="0"/>
        <w:adjustRightInd w:val="0"/>
        <w:ind w:left="720"/>
        <w:textAlignment w:val="baseline"/>
        <w:rPr>
          <w:color w:val="FF0000"/>
          <w:sz w:val="22"/>
          <w:szCs w:val="22"/>
        </w:rPr>
      </w:pPr>
      <w:r w:rsidRPr="00EB69CF">
        <w:rPr>
          <w:sz w:val="22"/>
          <w:szCs w:val="22"/>
        </w:rPr>
        <w:t xml:space="preserve">Phone (either voice or text): </w:t>
      </w:r>
      <w:r w:rsidRPr="002B10F4">
        <w:rPr>
          <w:color w:val="FF0000"/>
          <w:sz w:val="22"/>
          <w:szCs w:val="22"/>
        </w:rPr>
        <w:t xml:space="preserve">(937) 203-8303 </w:t>
      </w:r>
    </w:p>
    <w:p w14:paraId="468CD124" w14:textId="77777777" w:rsidR="00EB69CF" w:rsidRPr="00EB69CF" w:rsidRDefault="00EB69CF" w:rsidP="00EB69CF">
      <w:pPr>
        <w:overflowPunct w:val="0"/>
        <w:autoSpaceDE w:val="0"/>
        <w:autoSpaceDN w:val="0"/>
        <w:adjustRightInd w:val="0"/>
        <w:ind w:firstLine="720"/>
        <w:textAlignment w:val="baseline"/>
        <w:rPr>
          <w:sz w:val="22"/>
          <w:szCs w:val="22"/>
        </w:rPr>
      </w:pPr>
      <w:r w:rsidRPr="00EB69CF">
        <w:rPr>
          <w:sz w:val="22"/>
          <w:szCs w:val="22"/>
        </w:rPr>
        <w:t xml:space="preserve">Email: </w:t>
      </w:r>
      <w:hyperlink r:id="rId14" w:history="1">
        <w:r w:rsidRPr="00EB69CF">
          <w:rPr>
            <w:iCs/>
            <w:color w:val="0000FF"/>
            <w:sz w:val="22"/>
            <w:szCs w:val="22"/>
            <w:u w:val="single"/>
          </w:rPr>
          <w:t>kcithelpdesk@gmail.com</w:t>
        </w:r>
      </w:hyperlink>
      <w:r w:rsidRPr="00EB69CF">
        <w:rPr>
          <w:sz w:val="22"/>
          <w:szCs w:val="22"/>
        </w:rPr>
        <w:t xml:space="preserve"> </w:t>
      </w:r>
    </w:p>
    <w:p w14:paraId="23403E0D" w14:textId="77777777" w:rsidR="00EB69CF" w:rsidRPr="00EB69CF" w:rsidRDefault="00EB69CF" w:rsidP="00EB69CF">
      <w:pPr>
        <w:overflowPunct w:val="0"/>
        <w:autoSpaceDE w:val="0"/>
        <w:autoSpaceDN w:val="0"/>
        <w:adjustRightInd w:val="0"/>
        <w:ind w:firstLine="720"/>
        <w:textAlignment w:val="baseline"/>
        <w:rPr>
          <w:sz w:val="22"/>
          <w:szCs w:val="22"/>
        </w:rPr>
      </w:pPr>
      <w:r w:rsidRPr="00EB69CF">
        <w:rPr>
          <w:sz w:val="22"/>
          <w:szCs w:val="22"/>
        </w:rPr>
        <w:t xml:space="preserve">Twitter: </w:t>
      </w:r>
      <w:hyperlink r:id="rId15" w:anchor="%21/kcithelpdesk" w:tgtFrame="_blank" w:history="1">
        <w:r w:rsidRPr="00EB69CF">
          <w:rPr>
            <w:color w:val="0000FF"/>
            <w:sz w:val="22"/>
            <w:szCs w:val="22"/>
            <w:u w:val="single"/>
          </w:rPr>
          <w:t>@KCITHelpDesk</w:t>
        </w:r>
      </w:hyperlink>
      <w:r w:rsidRPr="00EB69CF">
        <w:rPr>
          <w:sz w:val="22"/>
          <w:szCs w:val="22"/>
        </w:rPr>
        <w:t xml:space="preserve"> </w:t>
      </w:r>
    </w:p>
    <w:p w14:paraId="729948BE" w14:textId="77777777" w:rsidR="00EB69CF" w:rsidRPr="00EB69CF" w:rsidRDefault="00EB69CF" w:rsidP="00EB69CF">
      <w:pPr>
        <w:overflowPunct w:val="0"/>
        <w:autoSpaceDE w:val="0"/>
        <w:autoSpaceDN w:val="0"/>
        <w:adjustRightInd w:val="0"/>
        <w:ind w:left="720"/>
        <w:textAlignment w:val="baseline"/>
        <w:rPr>
          <w:sz w:val="22"/>
          <w:szCs w:val="22"/>
        </w:rPr>
      </w:pPr>
      <w:r w:rsidRPr="00EB69CF">
        <w:rPr>
          <w:sz w:val="22"/>
          <w:szCs w:val="22"/>
        </w:rPr>
        <w:t xml:space="preserve">Instant Messenger: Google Talk: add kcithelpdesk to your contacts. If you don't have an IM client installed you can use </w:t>
      </w:r>
      <w:hyperlink r:id="rId16" w:tgtFrame="_blank" w:history="1">
        <w:r w:rsidRPr="00EB69CF">
          <w:rPr>
            <w:color w:val="0000FF"/>
            <w:sz w:val="22"/>
            <w:szCs w:val="22"/>
            <w:u w:val="single"/>
          </w:rPr>
          <w:t>iLoveIM.com</w:t>
        </w:r>
      </w:hyperlink>
      <w:r w:rsidRPr="00EB69CF">
        <w:rPr>
          <w:sz w:val="22"/>
          <w:szCs w:val="22"/>
        </w:rPr>
        <w:t>.</w:t>
      </w:r>
    </w:p>
    <w:p w14:paraId="4586624B" w14:textId="38161AD7" w:rsidR="00EB69CF" w:rsidRPr="00EB69CF" w:rsidRDefault="00EB69CF" w:rsidP="005F35A7">
      <w:pPr>
        <w:widowControl w:val="0"/>
        <w:overflowPunct w:val="0"/>
        <w:autoSpaceDE w:val="0"/>
        <w:autoSpaceDN w:val="0"/>
        <w:adjustRightInd w:val="0"/>
        <w:textAlignment w:val="baseline"/>
        <w:rPr>
          <w:sz w:val="22"/>
          <w:szCs w:val="22"/>
        </w:rPr>
      </w:pPr>
    </w:p>
    <w:p w14:paraId="0D305D28" w14:textId="77777777" w:rsidR="006E7010" w:rsidRPr="00EB69CF" w:rsidRDefault="000E3826" w:rsidP="006E7010">
      <w:pPr>
        <w:rPr>
          <w:b/>
          <w:bCs/>
          <w:iCs/>
          <w:sz w:val="22"/>
          <w:szCs w:val="22"/>
        </w:rPr>
      </w:pPr>
      <w:r w:rsidRPr="00EB69CF">
        <w:rPr>
          <w:b/>
          <w:bCs/>
          <w:iCs/>
          <w:sz w:val="22"/>
          <w:szCs w:val="22"/>
        </w:rPr>
        <w:t>Copyright Policy</w:t>
      </w:r>
      <w:r w:rsidR="006E7010" w:rsidRPr="00EB69CF">
        <w:rPr>
          <w:b/>
          <w:bCs/>
          <w:iCs/>
          <w:sz w:val="22"/>
          <w:szCs w:val="22"/>
        </w:rPr>
        <w:t>:</w:t>
      </w:r>
    </w:p>
    <w:p w14:paraId="13727FCE" w14:textId="77777777" w:rsidR="000E3826" w:rsidRPr="00EB69CF" w:rsidRDefault="006E7010" w:rsidP="00B14F3F">
      <w:pPr>
        <w:rPr>
          <w:sz w:val="22"/>
          <w:szCs w:val="22"/>
        </w:rPr>
      </w:pPr>
      <w:r w:rsidRPr="00EB69CF">
        <w:rPr>
          <w:sz w:val="22"/>
          <w:szCs w:val="22"/>
        </w:rPr>
        <w:t xml:space="preserve">Kettering College values and respects the laws that govern the creation and distribution of intellectual property (copyright) and the rights of members of the academic community to use such intellectual property (fair use).  It is the expectation of the administration of Kettering College that students will be familiar with these laws and use copyright protected works in accordance with the law. </w:t>
      </w:r>
    </w:p>
    <w:p w14:paraId="2A9DD0A0" w14:textId="77777777" w:rsidR="000E3826" w:rsidRPr="00EB69CF" w:rsidRDefault="000E3826" w:rsidP="006E7010">
      <w:pPr>
        <w:tabs>
          <w:tab w:val="left" w:pos="-1440"/>
        </w:tabs>
        <w:rPr>
          <w:b/>
          <w:sz w:val="22"/>
          <w:szCs w:val="22"/>
        </w:rPr>
      </w:pPr>
    </w:p>
    <w:p w14:paraId="7A0AEF96" w14:textId="77777777" w:rsidR="004C5E61" w:rsidRPr="00E65AFA" w:rsidRDefault="004C5E61" w:rsidP="004C5E61">
      <w:pPr>
        <w:rPr>
          <w:bCs/>
          <w:sz w:val="22"/>
          <w:szCs w:val="22"/>
        </w:rPr>
      </w:pPr>
      <w:r w:rsidRPr="00E65AFA">
        <w:rPr>
          <w:b/>
          <w:bCs/>
          <w:sz w:val="22"/>
          <w:szCs w:val="22"/>
        </w:rPr>
        <w:t>Learning Activities/Experiences and</w:t>
      </w:r>
      <w:r w:rsidRPr="00E65AFA">
        <w:rPr>
          <w:bCs/>
          <w:sz w:val="22"/>
          <w:szCs w:val="22"/>
        </w:rPr>
        <w:t xml:space="preserve"> </w:t>
      </w:r>
      <w:r w:rsidRPr="00E65AFA">
        <w:rPr>
          <w:b/>
          <w:sz w:val="22"/>
          <w:szCs w:val="22"/>
        </w:rPr>
        <w:t xml:space="preserve">Methods of Assessing Learner Progress: </w:t>
      </w:r>
    </w:p>
    <w:p w14:paraId="10963652" w14:textId="77777777" w:rsidR="004C5E61" w:rsidRPr="00E65AFA" w:rsidRDefault="004C5E61" w:rsidP="004C5E61">
      <w:pPr>
        <w:overflowPunct w:val="0"/>
        <w:autoSpaceDE w:val="0"/>
        <w:autoSpaceDN w:val="0"/>
        <w:adjustRightInd w:val="0"/>
        <w:textAlignment w:val="baseline"/>
        <w:rPr>
          <w:sz w:val="22"/>
          <w:szCs w:val="22"/>
        </w:rPr>
      </w:pPr>
      <w:r w:rsidRPr="00E65AFA">
        <w:rPr>
          <w:bCs/>
          <w:sz w:val="22"/>
          <w:szCs w:val="22"/>
        </w:rPr>
        <w:t>A variety of learner-centered methods and assignments used in this course include</w:t>
      </w:r>
      <w:r w:rsidRPr="00646D8C">
        <w:rPr>
          <w:bCs/>
          <w:sz w:val="22"/>
          <w:szCs w:val="22"/>
        </w:rPr>
        <w:t>, but are not limited to: discussion</w:t>
      </w:r>
      <w:r w:rsidRPr="00646D8C">
        <w:rPr>
          <w:sz w:val="22"/>
          <w:szCs w:val="22"/>
        </w:rPr>
        <w:t>, individual projects, team work, reading assignments, professional paper writing, personal reflection, internet assignments, and media supplementation.</w:t>
      </w:r>
      <w:r w:rsidRPr="00E65AFA">
        <w:rPr>
          <w:sz w:val="22"/>
          <w:szCs w:val="22"/>
        </w:rPr>
        <w:t xml:space="preserve"> Emphasis will be placed on learning where student participation is essential.</w:t>
      </w:r>
    </w:p>
    <w:p w14:paraId="6DAE9FC2" w14:textId="77777777" w:rsidR="004C5E61" w:rsidRPr="00E65AFA" w:rsidRDefault="004C5E61" w:rsidP="004C5E61">
      <w:pPr>
        <w:overflowPunct w:val="0"/>
        <w:autoSpaceDE w:val="0"/>
        <w:autoSpaceDN w:val="0"/>
        <w:adjustRightInd w:val="0"/>
        <w:textAlignment w:val="baseline"/>
        <w:rPr>
          <w:sz w:val="22"/>
          <w:szCs w:val="22"/>
        </w:rPr>
      </w:pPr>
    </w:p>
    <w:p w14:paraId="5F33C99D" w14:textId="77777777" w:rsidR="004C5E61" w:rsidRPr="00E65AFA" w:rsidRDefault="004C5E61" w:rsidP="004C5E61">
      <w:pPr>
        <w:overflowPunct w:val="0"/>
        <w:autoSpaceDE w:val="0"/>
        <w:autoSpaceDN w:val="0"/>
        <w:adjustRightInd w:val="0"/>
        <w:textAlignment w:val="baseline"/>
        <w:rPr>
          <w:sz w:val="22"/>
          <w:szCs w:val="22"/>
        </w:rPr>
      </w:pPr>
      <w:r w:rsidRPr="00E65AFA">
        <w:rPr>
          <w:sz w:val="22"/>
          <w:szCs w:val="22"/>
        </w:rPr>
        <w:t xml:space="preserve">This course is based on adult learning-centered principles; therefore, much of the course learning will depend on your contribution. While it is expected that each student will perform individual work and study, this course is not designed to be independent study. We believe each student has experiences, thoughts, and ideas that when shared with others contribute to an enriching learning experience for all. </w:t>
      </w:r>
    </w:p>
    <w:p w14:paraId="60CA7AB4" w14:textId="77777777" w:rsidR="004C5E61" w:rsidRPr="00E65AFA" w:rsidRDefault="004C5E61" w:rsidP="004C5E61">
      <w:pPr>
        <w:rPr>
          <w:b/>
          <w:sz w:val="22"/>
          <w:szCs w:val="22"/>
        </w:rPr>
      </w:pPr>
    </w:p>
    <w:p w14:paraId="52D23018" w14:textId="77777777" w:rsidR="004C5E61" w:rsidRDefault="004C5E61" w:rsidP="004C5E61">
      <w:pPr>
        <w:rPr>
          <w:sz w:val="22"/>
          <w:szCs w:val="22"/>
        </w:rPr>
      </w:pPr>
      <w:r w:rsidRPr="00E65AFA">
        <w:rPr>
          <w:sz w:val="22"/>
          <w:szCs w:val="22"/>
        </w:rPr>
        <w:t>The division of nursing faculty desires to partner with you for your success.  As adult learners, students will be assessed through various methods including, but not limited to, contribution in class and group work, written assignments, discussion forums, peer review, and examinations. All assignments as indicated below must be completed to successfully meet the course requirements.</w:t>
      </w:r>
    </w:p>
    <w:p w14:paraId="4ED07D32" w14:textId="77777777" w:rsidR="00434ACF" w:rsidRDefault="00434ACF" w:rsidP="004C5E61">
      <w:pPr>
        <w:rPr>
          <w:sz w:val="22"/>
          <w:szCs w:val="22"/>
        </w:rPr>
      </w:pPr>
    </w:p>
    <w:bookmarkEnd w:id="24"/>
    <w:p w14:paraId="2F5FBC82" w14:textId="77777777" w:rsidR="00434ACF" w:rsidRDefault="00434ACF" w:rsidP="004C5E61">
      <w:pPr>
        <w:rPr>
          <w:sz w:val="22"/>
          <w:szCs w:val="22"/>
        </w:rPr>
      </w:pPr>
    </w:p>
    <w:p w14:paraId="06CF9CCC" w14:textId="77777777" w:rsidR="00434ACF" w:rsidRDefault="00434ACF" w:rsidP="004C5E61">
      <w:pPr>
        <w:rPr>
          <w:sz w:val="22"/>
          <w:szCs w:val="22"/>
        </w:rPr>
      </w:pPr>
    </w:p>
    <w:p w14:paraId="65BF0238" w14:textId="77777777" w:rsidR="00434ACF" w:rsidRDefault="00434ACF" w:rsidP="004C5E61">
      <w:pPr>
        <w:rPr>
          <w:sz w:val="22"/>
          <w:szCs w:val="22"/>
        </w:rPr>
      </w:pPr>
    </w:p>
    <w:p w14:paraId="6BC4FC74" w14:textId="77777777" w:rsidR="00434ACF" w:rsidRDefault="00434ACF" w:rsidP="004C5E61">
      <w:pPr>
        <w:rPr>
          <w:sz w:val="22"/>
          <w:szCs w:val="22"/>
        </w:rPr>
      </w:pPr>
    </w:p>
    <w:p w14:paraId="7F15CD5F" w14:textId="77777777" w:rsidR="00434ACF" w:rsidRDefault="00434ACF" w:rsidP="004C5E61">
      <w:pPr>
        <w:rPr>
          <w:sz w:val="22"/>
          <w:szCs w:val="22"/>
        </w:rPr>
      </w:pPr>
    </w:p>
    <w:p w14:paraId="0274B09F" w14:textId="77777777" w:rsidR="00434ACF" w:rsidRDefault="00434ACF" w:rsidP="004C5E61">
      <w:pPr>
        <w:rPr>
          <w:sz w:val="22"/>
          <w:szCs w:val="22"/>
        </w:rPr>
      </w:pPr>
    </w:p>
    <w:p w14:paraId="28202755" w14:textId="77777777" w:rsidR="00496694" w:rsidRDefault="00496694" w:rsidP="004C5E61">
      <w:pPr>
        <w:rPr>
          <w:sz w:val="22"/>
          <w:szCs w:val="22"/>
        </w:rPr>
      </w:pPr>
    </w:p>
    <w:p w14:paraId="51A88805" w14:textId="77777777" w:rsidR="00434ACF" w:rsidRDefault="00434ACF" w:rsidP="004C5E61">
      <w:pPr>
        <w:rPr>
          <w:sz w:val="22"/>
          <w:szCs w:val="22"/>
        </w:rPr>
      </w:pPr>
    </w:p>
    <w:p w14:paraId="497713DD" w14:textId="77777777" w:rsidR="00434ACF" w:rsidRPr="00E65AFA" w:rsidRDefault="00434ACF" w:rsidP="004C5E61">
      <w:pPr>
        <w:rPr>
          <w:sz w:val="22"/>
          <w:szCs w:val="22"/>
        </w:rPr>
      </w:pPr>
    </w:p>
    <w:p w14:paraId="163BE7F0" w14:textId="77777777" w:rsidR="004C5E61" w:rsidRDefault="004C5E61" w:rsidP="006E7010">
      <w:pPr>
        <w:tabs>
          <w:tab w:val="left" w:pos="-1440"/>
        </w:tabs>
        <w:rPr>
          <w:b/>
          <w:sz w:val="22"/>
          <w:szCs w:val="22"/>
        </w:rPr>
      </w:pPr>
    </w:p>
    <w:tbl>
      <w:tblPr>
        <w:tblStyle w:val="TableGrid"/>
        <w:tblW w:w="0" w:type="auto"/>
        <w:tblInd w:w="-162" w:type="dxa"/>
        <w:tblLayout w:type="fixed"/>
        <w:tblLook w:val="04A0" w:firstRow="1" w:lastRow="0" w:firstColumn="1" w:lastColumn="0" w:noHBand="0" w:noVBand="1"/>
      </w:tblPr>
      <w:tblGrid>
        <w:gridCol w:w="4050"/>
        <w:gridCol w:w="2070"/>
        <w:gridCol w:w="3618"/>
      </w:tblGrid>
      <w:tr w:rsidR="004C5E61" w:rsidRPr="00BB1D86" w14:paraId="2B7DA76A" w14:textId="77777777" w:rsidTr="00B73732">
        <w:tc>
          <w:tcPr>
            <w:tcW w:w="4050" w:type="dxa"/>
            <w:shd w:val="clear" w:color="auto" w:fill="EEECE1" w:themeFill="background2"/>
          </w:tcPr>
          <w:p w14:paraId="15A0B32A" w14:textId="77777777" w:rsidR="004C5E61" w:rsidRPr="00B73808" w:rsidRDefault="004C5E61" w:rsidP="00434ACF">
            <w:pPr>
              <w:rPr>
                <w:b/>
              </w:rPr>
            </w:pPr>
            <w:r w:rsidRPr="00B73808">
              <w:rPr>
                <w:b/>
              </w:rPr>
              <w:t xml:space="preserve">Assignment Categories </w:t>
            </w:r>
          </w:p>
        </w:tc>
        <w:tc>
          <w:tcPr>
            <w:tcW w:w="2070" w:type="dxa"/>
            <w:shd w:val="clear" w:color="auto" w:fill="EEECE1" w:themeFill="background2"/>
          </w:tcPr>
          <w:p w14:paraId="2C6BD2EA" w14:textId="77777777" w:rsidR="004C5E61" w:rsidRPr="00B73808" w:rsidRDefault="004C5E61" w:rsidP="00B73808">
            <w:pPr>
              <w:rPr>
                <w:b/>
              </w:rPr>
            </w:pPr>
            <w:r w:rsidRPr="00B73808">
              <w:rPr>
                <w:b/>
              </w:rPr>
              <w:t xml:space="preserve">Total Category Weight/Points = </w:t>
            </w:r>
          </w:p>
          <w:p w14:paraId="3F871321" w14:textId="77777777" w:rsidR="00B73808" w:rsidRPr="00B73808" w:rsidRDefault="00B73808" w:rsidP="00B73808">
            <w:pPr>
              <w:rPr>
                <w:b/>
              </w:rPr>
            </w:pPr>
          </w:p>
          <w:p w14:paraId="510610BF" w14:textId="4CD5E623" w:rsidR="00B73808" w:rsidRPr="00B73808" w:rsidRDefault="00B73808" w:rsidP="00B73808">
            <w:pPr>
              <w:rPr>
                <w:b/>
              </w:rPr>
            </w:pPr>
            <w:r w:rsidRPr="00B73808">
              <w:rPr>
                <w:b/>
              </w:rPr>
              <w:t>Total points=3</w:t>
            </w:r>
            <w:r w:rsidR="00DD2F81">
              <w:rPr>
                <w:b/>
              </w:rPr>
              <w:t>00</w:t>
            </w:r>
          </w:p>
        </w:tc>
        <w:tc>
          <w:tcPr>
            <w:tcW w:w="3618" w:type="dxa"/>
            <w:shd w:val="clear" w:color="auto" w:fill="EEECE1" w:themeFill="background2"/>
          </w:tcPr>
          <w:p w14:paraId="70BD5BF5" w14:textId="4A083D6A" w:rsidR="004C5E61" w:rsidRPr="00BB1D86" w:rsidRDefault="00DD2F81" w:rsidP="00DD2F81">
            <w:pPr>
              <w:rPr>
                <w:b/>
                <w:sz w:val="18"/>
                <w:szCs w:val="18"/>
                <w:highlight w:val="yellow"/>
              </w:rPr>
            </w:pPr>
            <w:r>
              <w:rPr>
                <w:b/>
                <w:sz w:val="18"/>
                <w:szCs w:val="18"/>
                <w:highlight w:val="yellow"/>
              </w:rPr>
              <w:t xml:space="preserve">77% =231 points required to successfully </w:t>
            </w:r>
            <w:r w:rsidR="00BF55C2">
              <w:rPr>
                <w:b/>
                <w:sz w:val="18"/>
                <w:szCs w:val="18"/>
                <w:highlight w:val="yellow"/>
              </w:rPr>
              <w:t xml:space="preserve">pass NRSB </w:t>
            </w:r>
            <w:r>
              <w:rPr>
                <w:b/>
                <w:sz w:val="18"/>
                <w:szCs w:val="18"/>
                <w:highlight w:val="yellow"/>
              </w:rPr>
              <w:t xml:space="preserve"> 311</w:t>
            </w:r>
          </w:p>
        </w:tc>
      </w:tr>
      <w:tr w:rsidR="004C5E61" w:rsidRPr="00BB1D86" w14:paraId="71A8AE4F" w14:textId="77777777" w:rsidTr="00B73732">
        <w:tc>
          <w:tcPr>
            <w:tcW w:w="4050" w:type="dxa"/>
            <w:shd w:val="clear" w:color="auto" w:fill="EEECE1" w:themeFill="background2"/>
          </w:tcPr>
          <w:p w14:paraId="0E8C4615" w14:textId="0BEF764C" w:rsidR="004C5E61" w:rsidRPr="00B73808" w:rsidRDefault="004C5E61" w:rsidP="00434ACF">
            <w:pPr>
              <w:rPr>
                <w:b/>
                <w:sz w:val="22"/>
                <w:szCs w:val="22"/>
              </w:rPr>
            </w:pPr>
            <w:r w:rsidRPr="00B73808">
              <w:rPr>
                <w:b/>
                <w:sz w:val="22"/>
                <w:szCs w:val="22"/>
              </w:rPr>
              <w:t>Assignments</w:t>
            </w:r>
          </w:p>
        </w:tc>
        <w:tc>
          <w:tcPr>
            <w:tcW w:w="2070" w:type="dxa"/>
            <w:shd w:val="clear" w:color="auto" w:fill="EEECE1" w:themeFill="background2"/>
          </w:tcPr>
          <w:p w14:paraId="36694C6D" w14:textId="7169B791" w:rsidR="004C5E61" w:rsidRPr="00B73808" w:rsidRDefault="00ED52CE" w:rsidP="00B73808">
            <w:pPr>
              <w:rPr>
                <w:b/>
                <w:sz w:val="22"/>
                <w:szCs w:val="22"/>
              </w:rPr>
            </w:pPr>
            <w:r>
              <w:rPr>
                <w:b/>
                <w:sz w:val="22"/>
                <w:szCs w:val="22"/>
              </w:rPr>
              <w:t>15%</w:t>
            </w:r>
            <w:r w:rsidR="00780CF7">
              <w:rPr>
                <w:b/>
                <w:sz w:val="22"/>
                <w:szCs w:val="22"/>
              </w:rPr>
              <w:t xml:space="preserve"> = </w:t>
            </w:r>
            <w:r w:rsidR="00DD2F81">
              <w:rPr>
                <w:b/>
                <w:sz w:val="22"/>
                <w:szCs w:val="22"/>
              </w:rPr>
              <w:t>45</w:t>
            </w:r>
          </w:p>
        </w:tc>
        <w:tc>
          <w:tcPr>
            <w:tcW w:w="3618" w:type="dxa"/>
            <w:shd w:val="clear" w:color="auto" w:fill="EEECE1" w:themeFill="background2"/>
          </w:tcPr>
          <w:p w14:paraId="00A5BF4D" w14:textId="40ED4EAD" w:rsidR="004C5E61" w:rsidRPr="00B73808" w:rsidRDefault="004C5E61" w:rsidP="00ED52CE">
            <w:pPr>
              <w:rPr>
                <w:b/>
                <w:sz w:val="22"/>
                <w:szCs w:val="22"/>
              </w:rPr>
            </w:pPr>
            <w:r w:rsidRPr="00B73808">
              <w:rPr>
                <w:b/>
                <w:sz w:val="22"/>
                <w:szCs w:val="22"/>
              </w:rPr>
              <w:t xml:space="preserve">     </w:t>
            </w:r>
          </w:p>
        </w:tc>
      </w:tr>
      <w:tr w:rsidR="004C5E61" w:rsidRPr="00BB1D86" w14:paraId="6433D22B" w14:textId="77777777" w:rsidTr="00B73732">
        <w:tc>
          <w:tcPr>
            <w:tcW w:w="4050" w:type="dxa"/>
          </w:tcPr>
          <w:p w14:paraId="2D3984ED" w14:textId="389B8754" w:rsidR="00646D8C" w:rsidRPr="00B73808" w:rsidRDefault="00646D8C" w:rsidP="004C5E61">
            <w:pPr>
              <w:contextualSpacing/>
              <w:rPr>
                <w:sz w:val="22"/>
                <w:szCs w:val="22"/>
              </w:rPr>
            </w:pPr>
            <w:r w:rsidRPr="00B73808">
              <w:rPr>
                <w:sz w:val="22"/>
                <w:szCs w:val="22"/>
              </w:rPr>
              <w:t>Critical Thinking Paper</w:t>
            </w:r>
            <w:r w:rsidR="00ED52CE">
              <w:rPr>
                <w:sz w:val="22"/>
                <w:szCs w:val="22"/>
              </w:rPr>
              <w:t xml:space="preserve"> (</w:t>
            </w:r>
            <w:r w:rsidR="00496694">
              <w:rPr>
                <w:sz w:val="22"/>
                <w:szCs w:val="22"/>
              </w:rPr>
              <w:t>A1</w:t>
            </w:r>
            <w:r w:rsidR="00B73732" w:rsidRPr="00B73808">
              <w:rPr>
                <w:sz w:val="22"/>
                <w:szCs w:val="22"/>
              </w:rPr>
              <w:t>)</w:t>
            </w:r>
          </w:p>
          <w:p w14:paraId="3B8F4BD4" w14:textId="77777777" w:rsidR="00646D8C" w:rsidRDefault="00B73732" w:rsidP="004C5E61">
            <w:pPr>
              <w:contextualSpacing/>
              <w:rPr>
                <w:sz w:val="22"/>
                <w:szCs w:val="22"/>
              </w:rPr>
            </w:pPr>
            <w:r w:rsidRPr="00B73808">
              <w:rPr>
                <w:sz w:val="22"/>
                <w:szCs w:val="22"/>
              </w:rPr>
              <w:t>Prof</w:t>
            </w:r>
            <w:r w:rsidR="00ED52CE">
              <w:rPr>
                <w:sz w:val="22"/>
                <w:szCs w:val="22"/>
              </w:rPr>
              <w:t>essional Presentation Paper (</w:t>
            </w:r>
            <w:r w:rsidR="00496694">
              <w:rPr>
                <w:sz w:val="22"/>
                <w:szCs w:val="22"/>
              </w:rPr>
              <w:t>A2</w:t>
            </w:r>
            <w:r w:rsidRPr="00B73808">
              <w:rPr>
                <w:sz w:val="22"/>
                <w:szCs w:val="22"/>
              </w:rPr>
              <w:t>)</w:t>
            </w:r>
          </w:p>
          <w:p w14:paraId="5278F7A5" w14:textId="035CCFD9" w:rsidR="00ED52CE" w:rsidRPr="00B73808" w:rsidRDefault="00ED52CE" w:rsidP="004C5E61">
            <w:pPr>
              <w:contextualSpacing/>
              <w:rPr>
                <w:sz w:val="22"/>
                <w:szCs w:val="22"/>
              </w:rPr>
            </w:pPr>
            <w:r>
              <w:rPr>
                <w:sz w:val="22"/>
                <w:szCs w:val="22"/>
              </w:rPr>
              <w:t>ATI Modules (A3)</w:t>
            </w:r>
          </w:p>
        </w:tc>
        <w:tc>
          <w:tcPr>
            <w:tcW w:w="2070" w:type="dxa"/>
          </w:tcPr>
          <w:p w14:paraId="29AF6681" w14:textId="7FB429A9" w:rsidR="004C5E61" w:rsidRDefault="00DD2F81" w:rsidP="00434ACF">
            <w:pPr>
              <w:rPr>
                <w:sz w:val="22"/>
                <w:szCs w:val="22"/>
              </w:rPr>
            </w:pPr>
            <w:r>
              <w:rPr>
                <w:sz w:val="22"/>
                <w:szCs w:val="22"/>
              </w:rPr>
              <w:t>15 points</w:t>
            </w:r>
          </w:p>
          <w:p w14:paraId="0C5EBD59" w14:textId="3DAF3F7E" w:rsidR="00304B61" w:rsidRDefault="00DD2F81" w:rsidP="00434ACF">
            <w:pPr>
              <w:rPr>
                <w:sz w:val="22"/>
                <w:szCs w:val="22"/>
              </w:rPr>
            </w:pPr>
            <w:r>
              <w:rPr>
                <w:sz w:val="22"/>
                <w:szCs w:val="22"/>
              </w:rPr>
              <w:t>15 points</w:t>
            </w:r>
          </w:p>
          <w:p w14:paraId="64DB9EAB" w14:textId="07238B6F" w:rsidR="00304B61" w:rsidRPr="00B73808" w:rsidRDefault="00304B61" w:rsidP="00434ACF">
            <w:pPr>
              <w:rPr>
                <w:sz w:val="22"/>
                <w:szCs w:val="22"/>
              </w:rPr>
            </w:pPr>
            <w:r>
              <w:rPr>
                <w:sz w:val="22"/>
                <w:szCs w:val="22"/>
              </w:rPr>
              <w:t>1</w:t>
            </w:r>
            <w:r w:rsidR="00DD2F81">
              <w:rPr>
                <w:sz w:val="22"/>
                <w:szCs w:val="22"/>
              </w:rPr>
              <w:t>5 points</w:t>
            </w:r>
          </w:p>
        </w:tc>
        <w:tc>
          <w:tcPr>
            <w:tcW w:w="3618" w:type="dxa"/>
          </w:tcPr>
          <w:p w14:paraId="5862DFE2" w14:textId="77777777" w:rsidR="004C5E61" w:rsidRPr="00B73808" w:rsidRDefault="004C5E61" w:rsidP="00434ACF">
            <w:pPr>
              <w:rPr>
                <w:sz w:val="22"/>
                <w:szCs w:val="22"/>
              </w:rPr>
            </w:pPr>
          </w:p>
        </w:tc>
      </w:tr>
      <w:tr w:rsidR="004C5E61" w:rsidRPr="00BB1D86" w14:paraId="342BB0D7" w14:textId="77777777" w:rsidTr="00B73732">
        <w:tc>
          <w:tcPr>
            <w:tcW w:w="4050" w:type="dxa"/>
            <w:shd w:val="clear" w:color="auto" w:fill="EEECE1" w:themeFill="background2"/>
          </w:tcPr>
          <w:p w14:paraId="33129922" w14:textId="2992AA91" w:rsidR="004C5E61" w:rsidRPr="00B73808" w:rsidRDefault="004C5E61" w:rsidP="00434ACF">
            <w:pPr>
              <w:rPr>
                <w:b/>
                <w:sz w:val="22"/>
                <w:szCs w:val="22"/>
              </w:rPr>
            </w:pPr>
            <w:r w:rsidRPr="00B73808">
              <w:rPr>
                <w:b/>
                <w:sz w:val="22"/>
                <w:szCs w:val="22"/>
              </w:rPr>
              <w:t>Tests/Quizzes*</w:t>
            </w:r>
          </w:p>
        </w:tc>
        <w:tc>
          <w:tcPr>
            <w:tcW w:w="2070" w:type="dxa"/>
            <w:shd w:val="clear" w:color="auto" w:fill="EEECE1" w:themeFill="background2"/>
          </w:tcPr>
          <w:p w14:paraId="6B897B33" w14:textId="69E84237" w:rsidR="004C5E61" w:rsidRPr="00B73808" w:rsidRDefault="00ED52CE" w:rsidP="00B73732">
            <w:pPr>
              <w:rPr>
                <w:b/>
                <w:sz w:val="22"/>
                <w:szCs w:val="22"/>
              </w:rPr>
            </w:pPr>
            <w:r>
              <w:rPr>
                <w:b/>
                <w:sz w:val="22"/>
                <w:szCs w:val="22"/>
              </w:rPr>
              <w:t>85%</w:t>
            </w:r>
            <w:r w:rsidR="00917F43">
              <w:rPr>
                <w:b/>
                <w:sz w:val="22"/>
                <w:szCs w:val="22"/>
              </w:rPr>
              <w:t xml:space="preserve"> =</w:t>
            </w:r>
            <w:r w:rsidR="00DD2F81">
              <w:rPr>
                <w:b/>
                <w:sz w:val="22"/>
                <w:szCs w:val="22"/>
              </w:rPr>
              <w:t xml:space="preserve"> 255</w:t>
            </w:r>
          </w:p>
        </w:tc>
        <w:tc>
          <w:tcPr>
            <w:tcW w:w="3618" w:type="dxa"/>
            <w:shd w:val="clear" w:color="auto" w:fill="EEECE1" w:themeFill="background2"/>
          </w:tcPr>
          <w:p w14:paraId="1448492B" w14:textId="15AC5E97" w:rsidR="004C5E61" w:rsidRPr="00B73808" w:rsidRDefault="004C5E61" w:rsidP="00ED52CE">
            <w:pPr>
              <w:rPr>
                <w:b/>
                <w:sz w:val="22"/>
                <w:szCs w:val="22"/>
              </w:rPr>
            </w:pPr>
          </w:p>
        </w:tc>
      </w:tr>
      <w:tr w:rsidR="004C5E61" w:rsidRPr="00BB1D86" w14:paraId="2928F50A" w14:textId="77777777" w:rsidTr="00B73732">
        <w:tc>
          <w:tcPr>
            <w:tcW w:w="4050" w:type="dxa"/>
          </w:tcPr>
          <w:p w14:paraId="7A12AD2F" w14:textId="6EF30BEB" w:rsidR="00B73732" w:rsidRPr="00F80E52" w:rsidRDefault="00B73732" w:rsidP="004C5E61">
            <w:pPr>
              <w:contextualSpacing/>
              <w:rPr>
                <w:sz w:val="22"/>
                <w:szCs w:val="22"/>
                <w:lang w:val="pt-BR"/>
              </w:rPr>
            </w:pPr>
            <w:r w:rsidRPr="00F80E52">
              <w:rPr>
                <w:sz w:val="22"/>
                <w:szCs w:val="22"/>
                <w:lang w:val="pt-BR"/>
              </w:rPr>
              <w:t>Quiz 1 (Q1)</w:t>
            </w:r>
          </w:p>
          <w:p w14:paraId="1F6A34B8" w14:textId="7D1D24BD" w:rsidR="00B73732" w:rsidRPr="00F80E52" w:rsidRDefault="00B73732" w:rsidP="004C5E61">
            <w:pPr>
              <w:contextualSpacing/>
              <w:rPr>
                <w:sz w:val="22"/>
                <w:szCs w:val="22"/>
                <w:lang w:val="pt-BR"/>
              </w:rPr>
            </w:pPr>
            <w:r w:rsidRPr="00F80E52">
              <w:rPr>
                <w:sz w:val="22"/>
                <w:szCs w:val="22"/>
                <w:lang w:val="pt-BR"/>
              </w:rPr>
              <w:t>Quiz 2 (Q2)</w:t>
            </w:r>
          </w:p>
          <w:p w14:paraId="53D0E758" w14:textId="34485B43" w:rsidR="00B73732" w:rsidRPr="00F80E52" w:rsidRDefault="00B73732" w:rsidP="004C5E61">
            <w:pPr>
              <w:contextualSpacing/>
              <w:rPr>
                <w:sz w:val="22"/>
                <w:szCs w:val="22"/>
                <w:lang w:val="pt-BR"/>
              </w:rPr>
            </w:pPr>
            <w:r w:rsidRPr="00F80E52">
              <w:rPr>
                <w:sz w:val="22"/>
                <w:szCs w:val="22"/>
                <w:lang w:val="pt-BR"/>
              </w:rPr>
              <w:t>Quiz 3 (Q3)</w:t>
            </w:r>
          </w:p>
          <w:p w14:paraId="3716B1E0" w14:textId="56E1DDF9" w:rsidR="00B73732" w:rsidRPr="00F80E52" w:rsidRDefault="00B73732" w:rsidP="004C5E61">
            <w:pPr>
              <w:contextualSpacing/>
              <w:rPr>
                <w:sz w:val="22"/>
                <w:szCs w:val="22"/>
                <w:lang w:val="pt-BR"/>
              </w:rPr>
            </w:pPr>
            <w:r w:rsidRPr="00F80E52">
              <w:rPr>
                <w:sz w:val="22"/>
                <w:szCs w:val="22"/>
                <w:lang w:val="pt-BR"/>
              </w:rPr>
              <w:t>Quiz 4 (Q4)</w:t>
            </w:r>
          </w:p>
          <w:p w14:paraId="3A235FDA" w14:textId="5BF6967B" w:rsidR="004C5E61" w:rsidRPr="00F80E52" w:rsidRDefault="00B73732" w:rsidP="004C5E61">
            <w:pPr>
              <w:contextualSpacing/>
              <w:rPr>
                <w:sz w:val="22"/>
                <w:szCs w:val="22"/>
                <w:lang w:val="pt-BR"/>
              </w:rPr>
            </w:pPr>
            <w:r w:rsidRPr="00F80E52">
              <w:rPr>
                <w:sz w:val="22"/>
                <w:szCs w:val="22"/>
                <w:lang w:val="pt-BR"/>
              </w:rPr>
              <w:t>Exam 1 (E1)</w:t>
            </w:r>
          </w:p>
          <w:p w14:paraId="5C6CBEE9" w14:textId="25E94C90" w:rsidR="00B73732" w:rsidRPr="00F80E52" w:rsidRDefault="00B73732" w:rsidP="004C5E61">
            <w:pPr>
              <w:contextualSpacing/>
              <w:rPr>
                <w:sz w:val="22"/>
                <w:szCs w:val="22"/>
                <w:lang w:val="pt-BR"/>
              </w:rPr>
            </w:pPr>
            <w:r w:rsidRPr="00F80E52">
              <w:rPr>
                <w:sz w:val="22"/>
                <w:szCs w:val="22"/>
                <w:lang w:val="pt-BR"/>
              </w:rPr>
              <w:t>Exam 2 (E2)</w:t>
            </w:r>
          </w:p>
          <w:p w14:paraId="3129E6D6" w14:textId="46AA5D6E" w:rsidR="00B73732" w:rsidRPr="00B73808" w:rsidRDefault="00B73732" w:rsidP="004C5E61">
            <w:pPr>
              <w:contextualSpacing/>
              <w:rPr>
                <w:sz w:val="22"/>
                <w:szCs w:val="22"/>
              </w:rPr>
            </w:pPr>
            <w:r w:rsidRPr="00B73808">
              <w:rPr>
                <w:sz w:val="22"/>
                <w:szCs w:val="22"/>
              </w:rPr>
              <w:t>Exam 3 (E3)</w:t>
            </w:r>
          </w:p>
          <w:p w14:paraId="7F5A4855" w14:textId="54CEF34A" w:rsidR="00B73732" w:rsidRPr="00B73808" w:rsidRDefault="00B73732" w:rsidP="004C5E61">
            <w:pPr>
              <w:contextualSpacing/>
              <w:rPr>
                <w:sz w:val="22"/>
                <w:szCs w:val="22"/>
              </w:rPr>
            </w:pPr>
            <w:r w:rsidRPr="00B73808">
              <w:rPr>
                <w:sz w:val="22"/>
                <w:szCs w:val="22"/>
              </w:rPr>
              <w:t>Final Exam</w:t>
            </w:r>
          </w:p>
        </w:tc>
        <w:tc>
          <w:tcPr>
            <w:tcW w:w="2070" w:type="dxa"/>
          </w:tcPr>
          <w:p w14:paraId="320D81FC" w14:textId="77777777" w:rsidR="00B73732" w:rsidRPr="00B73808" w:rsidRDefault="00B73732" w:rsidP="00434ACF">
            <w:pPr>
              <w:rPr>
                <w:sz w:val="22"/>
                <w:szCs w:val="22"/>
              </w:rPr>
            </w:pPr>
            <w:r w:rsidRPr="00B73808">
              <w:rPr>
                <w:sz w:val="22"/>
                <w:szCs w:val="22"/>
              </w:rPr>
              <w:t>10 points</w:t>
            </w:r>
          </w:p>
          <w:p w14:paraId="370BC464" w14:textId="77777777" w:rsidR="00B73732" w:rsidRPr="00B73808" w:rsidRDefault="00B73732" w:rsidP="00434ACF">
            <w:pPr>
              <w:rPr>
                <w:sz w:val="22"/>
                <w:szCs w:val="22"/>
              </w:rPr>
            </w:pPr>
            <w:r w:rsidRPr="00B73808">
              <w:rPr>
                <w:sz w:val="22"/>
                <w:szCs w:val="22"/>
              </w:rPr>
              <w:t>10 points</w:t>
            </w:r>
          </w:p>
          <w:p w14:paraId="28C250DA" w14:textId="77777777" w:rsidR="00B73732" w:rsidRPr="00B73808" w:rsidRDefault="00B73732" w:rsidP="00434ACF">
            <w:pPr>
              <w:rPr>
                <w:sz w:val="22"/>
                <w:szCs w:val="22"/>
              </w:rPr>
            </w:pPr>
            <w:r w:rsidRPr="00B73808">
              <w:rPr>
                <w:sz w:val="22"/>
                <w:szCs w:val="22"/>
              </w:rPr>
              <w:t>10 points</w:t>
            </w:r>
          </w:p>
          <w:p w14:paraId="5FDFA3FF" w14:textId="77777777" w:rsidR="00B73732" w:rsidRPr="00B73808" w:rsidRDefault="00B73732" w:rsidP="00B73732">
            <w:pPr>
              <w:rPr>
                <w:sz w:val="22"/>
                <w:szCs w:val="22"/>
              </w:rPr>
            </w:pPr>
            <w:r w:rsidRPr="00B73808">
              <w:rPr>
                <w:sz w:val="22"/>
                <w:szCs w:val="22"/>
              </w:rPr>
              <w:t>10 points</w:t>
            </w:r>
          </w:p>
          <w:p w14:paraId="45278E24" w14:textId="41A48719" w:rsidR="00B73732" w:rsidRPr="00B73808" w:rsidRDefault="00B73732" w:rsidP="00434ACF">
            <w:pPr>
              <w:rPr>
                <w:sz w:val="22"/>
                <w:szCs w:val="22"/>
              </w:rPr>
            </w:pPr>
            <w:r w:rsidRPr="00B73808">
              <w:rPr>
                <w:sz w:val="22"/>
                <w:szCs w:val="22"/>
              </w:rPr>
              <w:t>50 points</w:t>
            </w:r>
          </w:p>
          <w:p w14:paraId="150EEDE5" w14:textId="18E0C8D6" w:rsidR="00B73732" w:rsidRPr="00B73808" w:rsidRDefault="00DD2F81" w:rsidP="00434ACF">
            <w:pPr>
              <w:rPr>
                <w:sz w:val="22"/>
                <w:szCs w:val="22"/>
              </w:rPr>
            </w:pPr>
            <w:r>
              <w:rPr>
                <w:sz w:val="22"/>
                <w:szCs w:val="22"/>
              </w:rPr>
              <w:t>50</w:t>
            </w:r>
            <w:r w:rsidR="00304B61">
              <w:rPr>
                <w:sz w:val="22"/>
                <w:szCs w:val="22"/>
              </w:rPr>
              <w:t xml:space="preserve"> points</w:t>
            </w:r>
          </w:p>
          <w:p w14:paraId="581668B0" w14:textId="3B048638" w:rsidR="00B73732" w:rsidRPr="00B73808" w:rsidRDefault="00DD2F81" w:rsidP="00434ACF">
            <w:pPr>
              <w:rPr>
                <w:sz w:val="22"/>
                <w:szCs w:val="22"/>
              </w:rPr>
            </w:pPr>
            <w:r>
              <w:rPr>
                <w:sz w:val="22"/>
                <w:szCs w:val="22"/>
              </w:rPr>
              <w:t xml:space="preserve">50 </w:t>
            </w:r>
            <w:r w:rsidR="00304B61">
              <w:rPr>
                <w:sz w:val="22"/>
                <w:szCs w:val="22"/>
              </w:rPr>
              <w:t>points</w:t>
            </w:r>
          </w:p>
          <w:p w14:paraId="4E966275" w14:textId="0FCDEC20" w:rsidR="00B73732" w:rsidRPr="00B73808" w:rsidRDefault="00DD2F81" w:rsidP="00434ACF">
            <w:pPr>
              <w:rPr>
                <w:sz w:val="22"/>
                <w:szCs w:val="22"/>
              </w:rPr>
            </w:pPr>
            <w:r>
              <w:rPr>
                <w:sz w:val="22"/>
                <w:szCs w:val="22"/>
              </w:rPr>
              <w:t>65</w:t>
            </w:r>
            <w:r w:rsidR="00304B61">
              <w:rPr>
                <w:sz w:val="22"/>
                <w:szCs w:val="22"/>
              </w:rPr>
              <w:t xml:space="preserve"> points</w:t>
            </w:r>
          </w:p>
        </w:tc>
        <w:tc>
          <w:tcPr>
            <w:tcW w:w="3618" w:type="dxa"/>
          </w:tcPr>
          <w:p w14:paraId="7A4C0D6C" w14:textId="77777777" w:rsidR="004C5E61" w:rsidRPr="00B73808" w:rsidRDefault="004C5E61" w:rsidP="00434ACF">
            <w:pPr>
              <w:ind w:left="720"/>
              <w:contextualSpacing/>
              <w:rPr>
                <w:rFonts w:eastAsiaTheme="minorHAnsi"/>
                <w:sz w:val="22"/>
                <w:szCs w:val="22"/>
              </w:rPr>
            </w:pPr>
          </w:p>
          <w:p w14:paraId="52ABF027" w14:textId="77777777" w:rsidR="004C5E61" w:rsidRPr="00B73808" w:rsidRDefault="004C5E61" w:rsidP="00434ACF">
            <w:pPr>
              <w:rPr>
                <w:sz w:val="22"/>
                <w:szCs w:val="22"/>
              </w:rPr>
            </w:pPr>
          </w:p>
        </w:tc>
      </w:tr>
    </w:tbl>
    <w:p w14:paraId="48FA456A" w14:textId="77777777" w:rsidR="00ED52CE" w:rsidRDefault="00ED52CE" w:rsidP="00B14F3F">
      <w:pPr>
        <w:rPr>
          <w:b/>
          <w:sz w:val="22"/>
          <w:szCs w:val="22"/>
        </w:rPr>
      </w:pPr>
    </w:p>
    <w:p w14:paraId="30F1DFA7" w14:textId="7D40F776" w:rsidR="00B14F3F" w:rsidRDefault="000C1B0D" w:rsidP="00B14F3F">
      <w:pPr>
        <w:rPr>
          <w:b/>
          <w:sz w:val="22"/>
          <w:szCs w:val="22"/>
        </w:rPr>
      </w:pPr>
      <w:r w:rsidRPr="000C1B0D">
        <w:rPr>
          <w:b/>
          <w:sz w:val="22"/>
          <w:szCs w:val="22"/>
        </w:rPr>
        <w:t>* see Canvas for specific information on assignments</w:t>
      </w:r>
    </w:p>
    <w:p w14:paraId="4A1DD904" w14:textId="77777777" w:rsidR="00B81728" w:rsidRDefault="00B81728" w:rsidP="00B14F3F">
      <w:pPr>
        <w:rPr>
          <w:b/>
          <w:sz w:val="22"/>
          <w:szCs w:val="22"/>
        </w:rPr>
      </w:pPr>
    </w:p>
    <w:p w14:paraId="761B5600" w14:textId="77777777" w:rsidR="000C1B0D" w:rsidRPr="00DB56BA" w:rsidRDefault="000C1B0D" w:rsidP="00B14F3F">
      <w:pPr>
        <w:rPr>
          <w:b/>
          <w:sz w:val="22"/>
          <w:szCs w:val="22"/>
        </w:rPr>
      </w:pPr>
      <w:r w:rsidRPr="00DB56BA">
        <w:rPr>
          <w:b/>
          <w:sz w:val="22"/>
          <w:szCs w:val="22"/>
        </w:rPr>
        <w:t>Final Course Grade:</w:t>
      </w:r>
      <w:r w:rsidRPr="00DB56BA">
        <w:rPr>
          <w:sz w:val="22"/>
          <w:szCs w:val="22"/>
        </w:rPr>
        <w:tab/>
      </w:r>
    </w:p>
    <w:p w14:paraId="11BF3F41" w14:textId="77777777" w:rsidR="000C1B0D" w:rsidRPr="00DB56BA" w:rsidRDefault="000C1B0D" w:rsidP="003F5916">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ind w:left="396" w:hangingChars="180" w:hanging="396"/>
        <w:contextualSpacing/>
        <w:rPr>
          <w:rFonts w:eastAsia="Calibri"/>
          <w:sz w:val="22"/>
          <w:szCs w:val="22"/>
        </w:rPr>
      </w:pPr>
      <w:r w:rsidRPr="00DB56BA">
        <w:rPr>
          <w:rFonts w:eastAsia="Calibri"/>
          <w:sz w:val="22"/>
          <w:szCs w:val="22"/>
        </w:rPr>
        <w:t>The fi</w:t>
      </w:r>
      <w:r w:rsidR="00B81728" w:rsidRPr="00DB56BA">
        <w:rPr>
          <w:rFonts w:eastAsia="Calibri"/>
          <w:sz w:val="22"/>
          <w:szCs w:val="22"/>
        </w:rPr>
        <w:t>nal grade for the NRSB 311</w:t>
      </w:r>
      <w:r w:rsidRPr="00DB56BA">
        <w:rPr>
          <w:rFonts w:eastAsia="Calibri"/>
          <w:sz w:val="22"/>
          <w:szCs w:val="22"/>
        </w:rPr>
        <w:t xml:space="preserve"> course will be the theory grade if the clinical performance is</w:t>
      </w:r>
      <w:r w:rsidRPr="00DB56BA">
        <w:rPr>
          <w:rFonts w:eastAsia="Calibri"/>
          <w:sz w:val="22"/>
          <w:szCs w:val="22"/>
        </w:rPr>
        <w:tab/>
        <w:t>"Satisfactory."</w:t>
      </w:r>
    </w:p>
    <w:p w14:paraId="70EA60D3" w14:textId="77777777" w:rsidR="000C1B0D" w:rsidRPr="00DB56BA" w:rsidRDefault="000C1B0D" w:rsidP="003F5916">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ind w:left="396" w:hangingChars="180" w:hanging="396"/>
        <w:contextualSpacing/>
        <w:rPr>
          <w:rFonts w:eastAsia="Calibri"/>
          <w:sz w:val="22"/>
          <w:szCs w:val="22"/>
        </w:rPr>
      </w:pPr>
      <w:r w:rsidRPr="00DB56BA">
        <w:rPr>
          <w:rFonts w:eastAsia="Calibri"/>
          <w:sz w:val="22"/>
          <w:szCs w:val="22"/>
        </w:rPr>
        <w:t>Regardless of the theory grade, the final grade for the course will be an "F" if the clinical</w:t>
      </w:r>
      <w:r w:rsidR="00B81728" w:rsidRPr="00DB56BA">
        <w:rPr>
          <w:rFonts w:eastAsia="Calibri"/>
          <w:sz w:val="22"/>
          <w:szCs w:val="22"/>
        </w:rPr>
        <w:t xml:space="preserve"> and/or laboratory </w:t>
      </w:r>
      <w:r w:rsidRPr="00DB56BA">
        <w:rPr>
          <w:rFonts w:eastAsia="Calibri"/>
          <w:sz w:val="22"/>
          <w:szCs w:val="22"/>
        </w:rPr>
        <w:t xml:space="preserve">performance is "Unsatisfactory." </w:t>
      </w:r>
    </w:p>
    <w:p w14:paraId="6A91720A" w14:textId="77777777" w:rsidR="000C1B0D" w:rsidRPr="00DB56BA" w:rsidRDefault="000C1B0D" w:rsidP="003F5916">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ind w:left="396" w:hangingChars="180" w:hanging="396"/>
        <w:contextualSpacing/>
        <w:rPr>
          <w:rFonts w:eastAsia="Calibri"/>
          <w:sz w:val="22"/>
          <w:szCs w:val="22"/>
        </w:rPr>
      </w:pPr>
      <w:r w:rsidRPr="00DB56BA">
        <w:rPr>
          <w:rFonts w:eastAsia="Calibri"/>
          <w:sz w:val="22"/>
          <w:szCs w:val="22"/>
        </w:rPr>
        <w:t>Any one of the following constitutes a course failure in nursing:</w:t>
      </w:r>
    </w:p>
    <w:p w14:paraId="68D0DF58" w14:textId="77777777" w:rsidR="000C1B0D" w:rsidRPr="00DB56BA" w:rsidRDefault="000C1B0D" w:rsidP="003F5916">
      <w:pPr>
        <w:widowControl w:val="0"/>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contextualSpacing/>
        <w:rPr>
          <w:rFonts w:eastAsia="Calibri"/>
          <w:sz w:val="22"/>
          <w:szCs w:val="22"/>
        </w:rPr>
      </w:pPr>
      <w:r w:rsidRPr="00DB56BA">
        <w:rPr>
          <w:rFonts w:eastAsia="Calibri"/>
          <w:sz w:val="22"/>
          <w:szCs w:val="22"/>
        </w:rPr>
        <w:t>A grade below C (77%) in any nursing course.</w:t>
      </w:r>
    </w:p>
    <w:p w14:paraId="30151A85" w14:textId="53A17F87" w:rsidR="000C1B0D" w:rsidRPr="00DB56BA" w:rsidRDefault="000C1B0D" w:rsidP="003F5916">
      <w:pPr>
        <w:widowControl w:val="0"/>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contextualSpacing/>
        <w:rPr>
          <w:rFonts w:eastAsia="Calibri"/>
          <w:sz w:val="22"/>
          <w:szCs w:val="22"/>
        </w:rPr>
      </w:pPr>
      <w:r w:rsidRPr="00DB56BA">
        <w:rPr>
          <w:rFonts w:eastAsia="Calibri"/>
          <w:sz w:val="22"/>
          <w:szCs w:val="22"/>
        </w:rPr>
        <w:t xml:space="preserve">An unsatisfactory clinical </w:t>
      </w:r>
      <w:r w:rsidR="002F07FF" w:rsidRPr="00DB56BA">
        <w:rPr>
          <w:rFonts w:eastAsia="Calibri"/>
          <w:b/>
          <w:sz w:val="22"/>
          <w:szCs w:val="22"/>
        </w:rPr>
        <w:t>and/or</w:t>
      </w:r>
      <w:r w:rsidR="002F07FF" w:rsidRPr="00DB56BA">
        <w:rPr>
          <w:rFonts w:eastAsia="Calibri"/>
          <w:sz w:val="22"/>
          <w:szCs w:val="22"/>
        </w:rPr>
        <w:t xml:space="preserve"> laboratory </w:t>
      </w:r>
      <w:r w:rsidRPr="00DB56BA">
        <w:rPr>
          <w:rFonts w:eastAsia="Calibri"/>
          <w:sz w:val="22"/>
          <w:szCs w:val="22"/>
        </w:rPr>
        <w:t>grade.</w:t>
      </w:r>
    </w:p>
    <w:p w14:paraId="34A73B35" w14:textId="77777777" w:rsidR="000C1B0D" w:rsidRPr="00DB56BA" w:rsidRDefault="000C1B0D" w:rsidP="003F5916">
      <w:pPr>
        <w:widowControl w:val="0"/>
        <w:numPr>
          <w:ilvl w:val="1"/>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contextualSpacing/>
        <w:rPr>
          <w:rFonts w:eastAsia="Calibri"/>
          <w:sz w:val="22"/>
          <w:szCs w:val="22"/>
        </w:rPr>
      </w:pPr>
      <w:r w:rsidRPr="00DB56BA">
        <w:rPr>
          <w:rFonts w:eastAsia="Calibri"/>
          <w:sz w:val="22"/>
          <w:szCs w:val="22"/>
        </w:rPr>
        <w:t xml:space="preserve">Withdrawing under condition 3a or 3b. </w:t>
      </w:r>
    </w:p>
    <w:p w14:paraId="798A83ED" w14:textId="77777777" w:rsidR="00A15E3B" w:rsidRDefault="00A15E3B" w:rsidP="00FA57A2">
      <w:pPr>
        <w:pStyle w:val="ListParagraph"/>
        <w:numPr>
          <w:ilvl w:val="0"/>
          <w:numId w:val="5"/>
        </w:numPr>
        <w:overflowPunct/>
        <w:autoSpaceDE/>
        <w:autoSpaceDN/>
        <w:adjustRightInd/>
        <w:spacing w:after="200" w:line="276" w:lineRule="auto"/>
        <w:contextualSpacing/>
        <w:textAlignment w:val="auto"/>
        <w:rPr>
          <w:sz w:val="24"/>
          <w:szCs w:val="24"/>
        </w:rPr>
      </w:pPr>
      <w:r w:rsidRPr="00C03AA9">
        <w:rPr>
          <w:sz w:val="24"/>
          <w:szCs w:val="24"/>
        </w:rPr>
        <w:t xml:space="preserve">Students will be required to achieve </w:t>
      </w:r>
      <w:r>
        <w:rPr>
          <w:sz w:val="24"/>
          <w:szCs w:val="24"/>
        </w:rPr>
        <w:t>a</w:t>
      </w:r>
      <w:r w:rsidRPr="00C03AA9">
        <w:rPr>
          <w:sz w:val="24"/>
          <w:szCs w:val="24"/>
        </w:rPr>
        <w:t xml:space="preserve"> </w:t>
      </w:r>
      <w:r>
        <w:rPr>
          <w:sz w:val="24"/>
          <w:szCs w:val="24"/>
        </w:rPr>
        <w:t>total</w:t>
      </w:r>
      <w:r w:rsidRPr="00C03AA9">
        <w:rPr>
          <w:sz w:val="24"/>
          <w:szCs w:val="24"/>
        </w:rPr>
        <w:t xml:space="preserve"> score of 77% to pass </w:t>
      </w:r>
      <w:r>
        <w:rPr>
          <w:sz w:val="24"/>
          <w:szCs w:val="24"/>
        </w:rPr>
        <w:t>a</w:t>
      </w:r>
      <w:r w:rsidRPr="00C03AA9">
        <w:rPr>
          <w:sz w:val="24"/>
          <w:szCs w:val="24"/>
        </w:rPr>
        <w:t xml:space="preserve"> course. </w:t>
      </w:r>
      <w:r>
        <w:rPr>
          <w:sz w:val="24"/>
          <w:szCs w:val="24"/>
        </w:rPr>
        <w:t>Assessment will be weighted according to the following guideline:</w:t>
      </w:r>
    </w:p>
    <w:p w14:paraId="1F974023" w14:textId="77777777" w:rsidR="00FA57A2" w:rsidRDefault="00FA57A2" w:rsidP="00FA57A2">
      <w:pPr>
        <w:pStyle w:val="ListParagraph"/>
        <w:overflowPunct/>
        <w:autoSpaceDE/>
        <w:autoSpaceDN/>
        <w:adjustRightInd/>
        <w:spacing w:after="200" w:line="276" w:lineRule="auto"/>
        <w:contextualSpacing/>
        <w:textAlignment w:val="auto"/>
        <w:rPr>
          <w:sz w:val="24"/>
          <w:szCs w:val="24"/>
        </w:rPr>
      </w:pPr>
    </w:p>
    <w:p w14:paraId="5E9D8358" w14:textId="670A0A70" w:rsidR="00A15E3B" w:rsidRDefault="00A15E3B" w:rsidP="00A15E3B">
      <w:pPr>
        <w:pStyle w:val="ListParagraph"/>
        <w:numPr>
          <w:ilvl w:val="1"/>
          <w:numId w:val="5"/>
        </w:numPr>
        <w:spacing w:after="200" w:line="276" w:lineRule="auto"/>
        <w:contextualSpacing/>
        <w:rPr>
          <w:sz w:val="24"/>
          <w:szCs w:val="24"/>
        </w:rPr>
      </w:pPr>
      <w:r w:rsidRPr="00A15E3B">
        <w:rPr>
          <w:sz w:val="24"/>
          <w:szCs w:val="24"/>
        </w:rPr>
        <w:t xml:space="preserve">In order to successfully complete NRSB 311 and proceed in the program, the student must achieve a 77% or 231 points. Please note: grades </w:t>
      </w:r>
      <w:r w:rsidRPr="00873657">
        <w:rPr>
          <w:b/>
          <w:sz w:val="24"/>
          <w:szCs w:val="24"/>
        </w:rPr>
        <w:t>will not be rounded up</w:t>
      </w:r>
      <w:r w:rsidRPr="00A15E3B">
        <w:rPr>
          <w:sz w:val="24"/>
          <w:szCs w:val="24"/>
        </w:rPr>
        <w:t>. For example, if your grade is 74.8, your grade will be recorded as a 74.</w:t>
      </w:r>
    </w:p>
    <w:p w14:paraId="3D40A468" w14:textId="77777777" w:rsidR="00FA57A2" w:rsidRPr="00A15E3B" w:rsidRDefault="00FA57A2" w:rsidP="00FA57A2">
      <w:pPr>
        <w:pStyle w:val="ListParagraph"/>
        <w:spacing w:after="200" w:line="276" w:lineRule="auto"/>
        <w:ind w:left="1440"/>
        <w:contextualSpacing/>
        <w:rPr>
          <w:sz w:val="24"/>
          <w:szCs w:val="24"/>
        </w:rPr>
      </w:pPr>
    </w:p>
    <w:p w14:paraId="2550BF75" w14:textId="4A09B202" w:rsidR="00A15E3B" w:rsidRDefault="00A15E3B" w:rsidP="00A15E3B">
      <w:pPr>
        <w:pStyle w:val="ListParagraph"/>
        <w:numPr>
          <w:ilvl w:val="1"/>
          <w:numId w:val="5"/>
        </w:numPr>
        <w:overflowPunct/>
        <w:autoSpaceDE/>
        <w:autoSpaceDN/>
        <w:adjustRightInd/>
        <w:spacing w:after="200" w:line="276" w:lineRule="auto"/>
        <w:contextualSpacing/>
        <w:textAlignment w:val="auto"/>
        <w:rPr>
          <w:sz w:val="24"/>
          <w:szCs w:val="24"/>
        </w:rPr>
      </w:pPr>
      <w:r w:rsidRPr="00A15E3B">
        <w:rPr>
          <w:sz w:val="24"/>
          <w:szCs w:val="24"/>
        </w:rPr>
        <w:t>Methods of evaluation: There will be 4 quizzes, 2 writing a</w:t>
      </w:r>
      <w:r w:rsidR="00566706">
        <w:rPr>
          <w:sz w:val="24"/>
          <w:szCs w:val="24"/>
        </w:rPr>
        <w:t>ssignments, ATI assignment and 4</w:t>
      </w:r>
      <w:r w:rsidRPr="00A15E3B">
        <w:rPr>
          <w:sz w:val="24"/>
          <w:szCs w:val="24"/>
        </w:rPr>
        <w:t xml:space="preserve"> exams including the final throughout the course, made up from objective questions (multiple-choice or identification) and fill-in blank questions.</w:t>
      </w:r>
    </w:p>
    <w:p w14:paraId="47171538" w14:textId="77777777" w:rsidR="00FA57A2" w:rsidRDefault="00FA57A2" w:rsidP="00FA57A2">
      <w:pPr>
        <w:spacing w:after="200" w:line="276" w:lineRule="auto"/>
        <w:contextualSpacing/>
      </w:pPr>
    </w:p>
    <w:p w14:paraId="5B95DEF5" w14:textId="77777777" w:rsidR="00FA57A2" w:rsidRPr="00FA57A2" w:rsidRDefault="00FA57A2" w:rsidP="00FA57A2">
      <w:pPr>
        <w:spacing w:after="200" w:line="276" w:lineRule="auto"/>
        <w:contextualSpacing/>
      </w:pPr>
    </w:p>
    <w:p w14:paraId="5F8987AF" w14:textId="64B746F8" w:rsidR="000C1B0D" w:rsidRPr="00EB69CF" w:rsidRDefault="000C1B0D" w:rsidP="003F5916">
      <w:pPr>
        <w:widowControl w:val="0"/>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ind w:left="396" w:hangingChars="180" w:hanging="396"/>
        <w:contextualSpacing/>
        <w:rPr>
          <w:rFonts w:eastAsia="Calibri"/>
          <w:sz w:val="22"/>
          <w:szCs w:val="22"/>
        </w:rPr>
      </w:pPr>
      <w:r w:rsidRPr="00EB69CF">
        <w:rPr>
          <w:rFonts w:eastAsia="Calibri"/>
          <w:sz w:val="22"/>
          <w:szCs w:val="22"/>
        </w:rPr>
        <w:lastRenderedPageBreak/>
        <w:t>To remain in the nursing program, students must achieve a minimum gra</w:t>
      </w:r>
      <w:r w:rsidR="009D446D">
        <w:rPr>
          <w:rFonts w:eastAsia="Calibri"/>
          <w:sz w:val="22"/>
          <w:szCs w:val="22"/>
        </w:rPr>
        <w:t xml:space="preserve">de of C in all courses required </w:t>
      </w:r>
      <w:r w:rsidRPr="00EB69CF">
        <w:rPr>
          <w:rFonts w:eastAsia="Calibri"/>
          <w:sz w:val="22"/>
          <w:szCs w:val="22"/>
        </w:rPr>
        <w:t>for the BSN degree in semesters 4, 5, 6, 7, and 8.</w:t>
      </w:r>
    </w:p>
    <w:p w14:paraId="29B2E523" w14:textId="77777777" w:rsidR="00D33EE5" w:rsidRDefault="00D33EE5" w:rsidP="000C1B0D">
      <w:pPr>
        <w:rPr>
          <w:b/>
          <w:sz w:val="22"/>
          <w:szCs w:val="22"/>
        </w:rPr>
      </w:pPr>
    </w:p>
    <w:p w14:paraId="3A272E86" w14:textId="77777777" w:rsidR="000C1B0D" w:rsidRPr="00EB69CF" w:rsidRDefault="000C1B0D" w:rsidP="000C1B0D">
      <w:pPr>
        <w:rPr>
          <w:b/>
          <w:sz w:val="22"/>
          <w:szCs w:val="22"/>
        </w:rPr>
      </w:pPr>
      <w:r w:rsidRPr="00EB69CF">
        <w:rPr>
          <w:b/>
          <w:sz w:val="22"/>
          <w:szCs w:val="22"/>
        </w:rPr>
        <w:t xml:space="preserve">Grading Scale:  </w:t>
      </w:r>
    </w:p>
    <w:p w14:paraId="0C30A9D8" w14:textId="77777777" w:rsidR="000C1B0D" w:rsidRPr="00EB69CF" w:rsidRDefault="000C1B0D" w:rsidP="000C1B0D">
      <w:pPr>
        <w:rPr>
          <w:sz w:val="22"/>
          <w:szCs w:val="22"/>
        </w:rPr>
      </w:pPr>
      <w:r w:rsidRPr="00EB69CF">
        <w:rPr>
          <w:sz w:val="22"/>
          <w:szCs w:val="22"/>
        </w:rPr>
        <w:t xml:space="preserve">A = 94 – 100 </w:t>
      </w:r>
      <w:r w:rsidRPr="00EB69CF">
        <w:rPr>
          <w:sz w:val="22"/>
          <w:szCs w:val="22"/>
        </w:rPr>
        <w:tab/>
      </w:r>
      <w:r w:rsidRPr="00EB69CF">
        <w:rPr>
          <w:sz w:val="22"/>
          <w:szCs w:val="22"/>
        </w:rPr>
        <w:tab/>
        <w:t>B+ = 87 – 89</w:t>
      </w:r>
      <w:r w:rsidRPr="00EB69CF">
        <w:rPr>
          <w:sz w:val="22"/>
          <w:szCs w:val="22"/>
        </w:rPr>
        <w:tab/>
      </w:r>
      <w:r w:rsidRPr="00EB69CF">
        <w:rPr>
          <w:sz w:val="22"/>
          <w:szCs w:val="22"/>
        </w:rPr>
        <w:tab/>
        <w:t>C+ = 79 – 80</w:t>
      </w:r>
      <w:r w:rsidRPr="00EB69CF">
        <w:rPr>
          <w:sz w:val="22"/>
          <w:szCs w:val="22"/>
        </w:rPr>
        <w:tab/>
      </w:r>
      <w:r w:rsidRPr="00EB69CF">
        <w:rPr>
          <w:sz w:val="22"/>
          <w:szCs w:val="22"/>
        </w:rPr>
        <w:tab/>
        <w:t>D = 66 – 74</w:t>
      </w:r>
    </w:p>
    <w:p w14:paraId="41F06ACE" w14:textId="77777777" w:rsidR="000C1B0D" w:rsidRPr="00EB69CF" w:rsidRDefault="000C1B0D" w:rsidP="000C1B0D">
      <w:pPr>
        <w:rPr>
          <w:sz w:val="22"/>
          <w:szCs w:val="22"/>
        </w:rPr>
      </w:pPr>
      <w:r w:rsidRPr="00EB69CF">
        <w:rPr>
          <w:sz w:val="22"/>
          <w:szCs w:val="22"/>
        </w:rPr>
        <w:t>A- = 90 – 93</w:t>
      </w:r>
      <w:r w:rsidRPr="00EB69CF">
        <w:rPr>
          <w:sz w:val="22"/>
          <w:szCs w:val="22"/>
        </w:rPr>
        <w:tab/>
      </w:r>
      <w:r w:rsidRPr="00EB69CF">
        <w:rPr>
          <w:sz w:val="22"/>
          <w:szCs w:val="22"/>
        </w:rPr>
        <w:tab/>
        <w:t>B = 84 – 86</w:t>
      </w:r>
      <w:r w:rsidRPr="00EB69CF">
        <w:rPr>
          <w:sz w:val="22"/>
          <w:szCs w:val="22"/>
        </w:rPr>
        <w:tab/>
      </w:r>
      <w:r w:rsidRPr="00EB69CF">
        <w:rPr>
          <w:sz w:val="22"/>
          <w:szCs w:val="22"/>
        </w:rPr>
        <w:tab/>
        <w:t>C = 77 – 78</w:t>
      </w:r>
      <w:r w:rsidRPr="00EB69CF">
        <w:rPr>
          <w:sz w:val="22"/>
          <w:szCs w:val="22"/>
        </w:rPr>
        <w:tab/>
      </w:r>
      <w:r w:rsidRPr="00EB69CF">
        <w:rPr>
          <w:sz w:val="22"/>
          <w:szCs w:val="22"/>
        </w:rPr>
        <w:tab/>
        <w:t>F = Below 66</w:t>
      </w:r>
    </w:p>
    <w:p w14:paraId="3F3E4889" w14:textId="77777777" w:rsidR="000C1B0D" w:rsidRPr="00EB69CF" w:rsidRDefault="000C1B0D" w:rsidP="000E3826">
      <w:pPr>
        <w:rPr>
          <w:b/>
          <w:sz w:val="22"/>
          <w:szCs w:val="22"/>
          <w:highlight w:val="yellow"/>
        </w:rPr>
      </w:pPr>
      <w:r w:rsidRPr="00EB69CF">
        <w:rPr>
          <w:sz w:val="22"/>
          <w:szCs w:val="22"/>
        </w:rPr>
        <w:t xml:space="preserve"> </w:t>
      </w:r>
      <w:r w:rsidRPr="00EB69CF">
        <w:rPr>
          <w:sz w:val="22"/>
          <w:szCs w:val="22"/>
        </w:rPr>
        <w:tab/>
      </w:r>
      <w:r w:rsidRPr="00EB69CF">
        <w:rPr>
          <w:sz w:val="22"/>
          <w:szCs w:val="22"/>
        </w:rPr>
        <w:tab/>
      </w:r>
      <w:r w:rsidRPr="00EB69CF">
        <w:rPr>
          <w:sz w:val="22"/>
          <w:szCs w:val="22"/>
        </w:rPr>
        <w:tab/>
        <w:t>B- = 81 – 83</w:t>
      </w:r>
      <w:r w:rsidRPr="00EB69CF">
        <w:rPr>
          <w:sz w:val="22"/>
          <w:szCs w:val="22"/>
        </w:rPr>
        <w:tab/>
      </w:r>
      <w:r w:rsidRPr="00EB69CF">
        <w:rPr>
          <w:sz w:val="22"/>
          <w:szCs w:val="22"/>
        </w:rPr>
        <w:tab/>
        <w:t>C- = 75 - 76</w:t>
      </w:r>
      <w:r w:rsidRPr="00EB69CF">
        <w:rPr>
          <w:sz w:val="22"/>
          <w:szCs w:val="22"/>
        </w:rPr>
        <w:tab/>
      </w:r>
    </w:p>
    <w:p w14:paraId="53719898" w14:textId="77777777" w:rsidR="000E3826" w:rsidRPr="00EB69CF" w:rsidRDefault="000E3826" w:rsidP="000E3826">
      <w:pPr>
        <w:rPr>
          <w:b/>
          <w:sz w:val="22"/>
          <w:szCs w:val="22"/>
          <w:highlight w:val="yellow"/>
        </w:rPr>
      </w:pPr>
    </w:p>
    <w:p w14:paraId="47F7DD7A" w14:textId="77777777" w:rsidR="000C1B0D" w:rsidRPr="00EB69CF" w:rsidRDefault="00AC2DA9" w:rsidP="000C1B0D">
      <w:pPr>
        <w:rPr>
          <w:b/>
          <w:sz w:val="22"/>
          <w:szCs w:val="22"/>
        </w:rPr>
      </w:pPr>
      <w:r w:rsidRPr="00EB69CF">
        <w:rPr>
          <w:b/>
          <w:sz w:val="22"/>
          <w:szCs w:val="22"/>
        </w:rPr>
        <w:t xml:space="preserve">Writing Assignment </w:t>
      </w:r>
      <w:r w:rsidR="000C1B0D" w:rsidRPr="00EB69CF">
        <w:rPr>
          <w:b/>
          <w:sz w:val="22"/>
          <w:szCs w:val="22"/>
        </w:rPr>
        <w:t>notes:</w:t>
      </w:r>
    </w:p>
    <w:p w14:paraId="0AF87E7F" w14:textId="77777777" w:rsidR="00224A0A" w:rsidRPr="00EB69CF" w:rsidRDefault="00224A0A" w:rsidP="003F5916">
      <w:pPr>
        <w:numPr>
          <w:ilvl w:val="0"/>
          <w:numId w:val="12"/>
        </w:numPr>
        <w:overflowPunct w:val="0"/>
        <w:autoSpaceDE w:val="0"/>
        <w:autoSpaceDN w:val="0"/>
        <w:adjustRightInd w:val="0"/>
        <w:textAlignment w:val="baseline"/>
        <w:rPr>
          <w:sz w:val="22"/>
          <w:szCs w:val="22"/>
        </w:rPr>
      </w:pPr>
      <w:r w:rsidRPr="00EB69CF">
        <w:rPr>
          <w:sz w:val="22"/>
          <w:szCs w:val="22"/>
        </w:rPr>
        <w:t xml:space="preserve">Students will be expected to use the KC Writing Center </w:t>
      </w:r>
      <w:r w:rsidRPr="00EB69CF">
        <w:rPr>
          <w:sz w:val="22"/>
          <w:szCs w:val="22"/>
          <w:u w:val="single"/>
        </w:rPr>
        <w:t>or</w:t>
      </w:r>
      <w:r w:rsidRPr="00EB69CF">
        <w:rPr>
          <w:sz w:val="22"/>
          <w:szCs w:val="22"/>
        </w:rPr>
        <w:t xml:space="preserve"> to create accounts and submit assignments to Smarthinking </w:t>
      </w:r>
      <w:r w:rsidRPr="00EB69CF">
        <w:rPr>
          <w:sz w:val="22"/>
          <w:szCs w:val="22"/>
          <w:u w:val="single"/>
        </w:rPr>
        <w:t>prior to submission</w:t>
      </w:r>
      <w:r w:rsidRPr="00EB69CF">
        <w:rPr>
          <w:sz w:val="22"/>
          <w:szCs w:val="22"/>
        </w:rPr>
        <w:t xml:space="preserve">.  Faculty may use TurnItIn on writing assignments.  Information about the writing center can be found here: </w:t>
      </w:r>
      <w:hyperlink r:id="rId17" w:history="1">
        <w:r w:rsidRPr="00EB69CF">
          <w:rPr>
            <w:rStyle w:val="Hyperlink"/>
            <w:sz w:val="22"/>
            <w:szCs w:val="22"/>
          </w:rPr>
          <w:t>http://kc.edu/writing-center</w:t>
        </w:r>
      </w:hyperlink>
      <w:r w:rsidRPr="00EB69CF">
        <w:rPr>
          <w:sz w:val="22"/>
          <w:szCs w:val="22"/>
        </w:rPr>
        <w:t xml:space="preserve"> and on Canvas.</w:t>
      </w:r>
    </w:p>
    <w:p w14:paraId="7A197432" w14:textId="77777777" w:rsidR="000C1B0D" w:rsidRPr="00EB69CF" w:rsidRDefault="000C1B0D" w:rsidP="003F5916">
      <w:pPr>
        <w:numPr>
          <w:ilvl w:val="0"/>
          <w:numId w:val="12"/>
        </w:numPr>
        <w:overflowPunct w:val="0"/>
        <w:autoSpaceDE w:val="0"/>
        <w:autoSpaceDN w:val="0"/>
        <w:adjustRightInd w:val="0"/>
        <w:textAlignment w:val="baseline"/>
        <w:rPr>
          <w:sz w:val="22"/>
          <w:szCs w:val="22"/>
        </w:rPr>
      </w:pPr>
      <w:r w:rsidRPr="00EB69CF">
        <w:rPr>
          <w:sz w:val="22"/>
          <w:szCs w:val="22"/>
        </w:rPr>
        <w:t xml:space="preserve">Students will be expected use APA format for papers/projects as assigned.                                                                    </w:t>
      </w:r>
    </w:p>
    <w:p w14:paraId="3D8BACDB" w14:textId="77777777" w:rsidR="000C1B0D" w:rsidRPr="00EB69CF" w:rsidRDefault="000C1B0D" w:rsidP="003F5916">
      <w:pPr>
        <w:pStyle w:val="ListParagraph"/>
        <w:numPr>
          <w:ilvl w:val="0"/>
          <w:numId w:val="12"/>
        </w:numPr>
        <w:overflowPunct/>
        <w:autoSpaceDE/>
        <w:autoSpaceDN/>
        <w:adjustRightInd/>
        <w:contextualSpacing/>
        <w:textAlignment w:val="auto"/>
        <w:rPr>
          <w:sz w:val="22"/>
          <w:szCs w:val="22"/>
        </w:rPr>
      </w:pPr>
      <w:r w:rsidRPr="00EB69CF">
        <w:rPr>
          <w:sz w:val="22"/>
          <w:szCs w:val="22"/>
        </w:rPr>
        <w:t>Computer skills include proficiency in the Microsoft Windows environment that includes word processing, spreadsheets, and Power Point presentations Students will be required to submit assignments in one of the following formats. Other formats will not be accepted.</w:t>
      </w:r>
    </w:p>
    <w:p w14:paraId="32732FCA" w14:textId="77777777" w:rsidR="000C1B0D" w:rsidRPr="00FA57A2" w:rsidRDefault="000C1B0D" w:rsidP="003F5916">
      <w:pPr>
        <w:numPr>
          <w:ilvl w:val="0"/>
          <w:numId w:val="3"/>
        </w:numPr>
        <w:ind w:left="1440"/>
        <w:rPr>
          <w:sz w:val="22"/>
          <w:szCs w:val="22"/>
          <w:highlight w:val="yellow"/>
        </w:rPr>
      </w:pPr>
      <w:r w:rsidRPr="00EB69CF">
        <w:rPr>
          <w:sz w:val="22"/>
          <w:szCs w:val="22"/>
        </w:rPr>
        <w:t>.</w:t>
      </w:r>
      <w:r w:rsidRPr="00FA57A2">
        <w:rPr>
          <w:sz w:val="22"/>
          <w:szCs w:val="22"/>
          <w:highlight w:val="yellow"/>
        </w:rPr>
        <w:t>doc or .docx  (Word file)</w:t>
      </w:r>
    </w:p>
    <w:p w14:paraId="07FD373F" w14:textId="77777777" w:rsidR="000C1B0D" w:rsidRPr="00FA57A2" w:rsidRDefault="000C1B0D" w:rsidP="003F5916">
      <w:pPr>
        <w:numPr>
          <w:ilvl w:val="0"/>
          <w:numId w:val="3"/>
        </w:numPr>
        <w:ind w:left="1440"/>
        <w:rPr>
          <w:sz w:val="22"/>
          <w:szCs w:val="22"/>
          <w:highlight w:val="yellow"/>
        </w:rPr>
      </w:pPr>
      <w:r w:rsidRPr="00FA57A2">
        <w:rPr>
          <w:sz w:val="22"/>
          <w:szCs w:val="22"/>
          <w:highlight w:val="yellow"/>
        </w:rPr>
        <w:t>.xls or .xlsx  (Excel file)</w:t>
      </w:r>
    </w:p>
    <w:p w14:paraId="183D1DB7" w14:textId="77777777" w:rsidR="000C1B0D" w:rsidRPr="00FA57A2" w:rsidRDefault="000C1B0D" w:rsidP="003F5916">
      <w:pPr>
        <w:numPr>
          <w:ilvl w:val="0"/>
          <w:numId w:val="3"/>
        </w:numPr>
        <w:ind w:left="1440"/>
        <w:rPr>
          <w:sz w:val="22"/>
          <w:szCs w:val="22"/>
          <w:highlight w:val="yellow"/>
        </w:rPr>
      </w:pPr>
      <w:r w:rsidRPr="00FA57A2">
        <w:rPr>
          <w:sz w:val="22"/>
          <w:szCs w:val="22"/>
          <w:highlight w:val="yellow"/>
        </w:rPr>
        <w:t>.ppt or .pptx (Power point file)</w:t>
      </w:r>
    </w:p>
    <w:p w14:paraId="7BA9C74D" w14:textId="77777777" w:rsidR="00AC2DA9" w:rsidRPr="00EB69CF" w:rsidRDefault="00AC2DA9" w:rsidP="00AC2DA9">
      <w:pPr>
        <w:ind w:left="1440"/>
        <w:rPr>
          <w:sz w:val="22"/>
          <w:szCs w:val="22"/>
        </w:rPr>
      </w:pPr>
    </w:p>
    <w:p w14:paraId="0A2134E1" w14:textId="77777777" w:rsidR="000C1B0D" w:rsidRPr="00EB69CF" w:rsidRDefault="000C1B0D" w:rsidP="000C1B0D">
      <w:pPr>
        <w:rPr>
          <w:b/>
          <w:sz w:val="22"/>
          <w:szCs w:val="22"/>
        </w:rPr>
      </w:pPr>
      <w:r w:rsidRPr="00EB69CF">
        <w:rPr>
          <w:b/>
          <w:sz w:val="22"/>
          <w:szCs w:val="22"/>
        </w:rPr>
        <w:t>Grading Notes:</w:t>
      </w:r>
    </w:p>
    <w:p w14:paraId="36F641E1" w14:textId="77777777" w:rsidR="000C1B0D" w:rsidRPr="00EB69CF" w:rsidRDefault="000C1B0D" w:rsidP="003F5916">
      <w:pPr>
        <w:pStyle w:val="ListParagraph"/>
        <w:widowControl w:val="0"/>
        <w:numPr>
          <w:ilvl w:val="0"/>
          <w:numId w:val="13"/>
        </w:numPr>
        <w:tabs>
          <w:tab w:val="left" w:pos="-1440"/>
          <w:tab w:val="left" w:pos="720"/>
        </w:tabs>
        <w:contextualSpacing/>
        <w:rPr>
          <w:sz w:val="22"/>
          <w:szCs w:val="22"/>
        </w:rPr>
      </w:pPr>
      <w:r w:rsidRPr="00EB69CF">
        <w:rPr>
          <w:sz w:val="22"/>
          <w:szCs w:val="22"/>
        </w:rPr>
        <w:t xml:space="preserve">Grades will be posted in Canvas in approximately 24 hours following tests/quizzes unless there is a holiday, etc.  Group project grades will be posted on Canvas within approximately one week. </w:t>
      </w:r>
    </w:p>
    <w:p w14:paraId="204A19AD" w14:textId="77777777" w:rsidR="000C1B0D" w:rsidRPr="00EB69CF" w:rsidRDefault="000C1B0D" w:rsidP="000C1B0D">
      <w:pPr>
        <w:widowControl w:val="0"/>
        <w:tabs>
          <w:tab w:val="left" w:pos="-1440"/>
          <w:tab w:val="left" w:pos="720"/>
        </w:tabs>
        <w:overflowPunct w:val="0"/>
        <w:autoSpaceDE w:val="0"/>
        <w:autoSpaceDN w:val="0"/>
        <w:adjustRightInd w:val="0"/>
        <w:textAlignment w:val="baseline"/>
        <w:rPr>
          <w:sz w:val="22"/>
          <w:szCs w:val="22"/>
        </w:rPr>
      </w:pPr>
    </w:p>
    <w:p w14:paraId="55C7B985" w14:textId="77777777" w:rsidR="000C1B0D" w:rsidRPr="00EB69CF" w:rsidRDefault="000C1B0D" w:rsidP="003F5916">
      <w:pPr>
        <w:pStyle w:val="ListParagraph"/>
        <w:widowControl w:val="0"/>
        <w:numPr>
          <w:ilvl w:val="0"/>
          <w:numId w:val="13"/>
        </w:numPr>
        <w:tabs>
          <w:tab w:val="left" w:pos="-1440"/>
          <w:tab w:val="left" w:pos="720"/>
        </w:tabs>
        <w:contextualSpacing/>
        <w:rPr>
          <w:sz w:val="22"/>
          <w:szCs w:val="22"/>
        </w:rPr>
      </w:pPr>
      <w:r w:rsidRPr="00EB69CF">
        <w:rPr>
          <w:sz w:val="22"/>
          <w:szCs w:val="22"/>
        </w:rPr>
        <w:t>Grades will not be rounded.</w:t>
      </w:r>
    </w:p>
    <w:p w14:paraId="6A24FB94" w14:textId="77777777" w:rsidR="000C1B0D" w:rsidRPr="00EB69CF" w:rsidRDefault="000C1B0D" w:rsidP="000C1B0D">
      <w:pPr>
        <w:overflowPunct w:val="0"/>
        <w:autoSpaceDE w:val="0"/>
        <w:autoSpaceDN w:val="0"/>
        <w:adjustRightInd w:val="0"/>
        <w:ind w:left="720"/>
        <w:textAlignment w:val="baseline"/>
        <w:rPr>
          <w:sz w:val="22"/>
          <w:szCs w:val="22"/>
          <w:highlight w:val="yellow"/>
        </w:rPr>
      </w:pPr>
    </w:p>
    <w:p w14:paraId="27D45BEC" w14:textId="77777777" w:rsidR="000C1B0D" w:rsidRPr="00EB69CF" w:rsidRDefault="000C1B0D" w:rsidP="003F5916">
      <w:pPr>
        <w:pStyle w:val="ListParagraph"/>
        <w:widowControl w:val="0"/>
        <w:numPr>
          <w:ilvl w:val="0"/>
          <w:numId w:val="13"/>
        </w:numPr>
        <w:tabs>
          <w:tab w:val="left" w:pos="-1440"/>
          <w:tab w:val="left" w:pos="720"/>
        </w:tabs>
        <w:contextualSpacing/>
        <w:rPr>
          <w:sz w:val="22"/>
          <w:szCs w:val="22"/>
        </w:rPr>
      </w:pPr>
      <w:r w:rsidRPr="00EB69CF">
        <w:rPr>
          <w:sz w:val="22"/>
          <w:szCs w:val="22"/>
        </w:rPr>
        <w:t xml:space="preserve">Any student with a test score of </w:t>
      </w:r>
      <w:r w:rsidRPr="00EB69CF">
        <w:rPr>
          <w:sz w:val="22"/>
          <w:szCs w:val="22"/>
          <w:u w:val="single"/>
        </w:rPr>
        <w:t>80 and below is expected to make an appointment</w:t>
      </w:r>
      <w:r w:rsidRPr="00EB69CF">
        <w:rPr>
          <w:sz w:val="22"/>
          <w:szCs w:val="22"/>
        </w:rPr>
        <w:t xml:space="preserve"> with the faculty member for test review.</w:t>
      </w:r>
    </w:p>
    <w:p w14:paraId="18D72994" w14:textId="77777777" w:rsidR="000C1B0D" w:rsidRPr="00EB69CF" w:rsidRDefault="000C1B0D" w:rsidP="000C1B0D">
      <w:pPr>
        <w:widowControl w:val="0"/>
        <w:tabs>
          <w:tab w:val="left" w:pos="-1440"/>
          <w:tab w:val="left" w:pos="720"/>
        </w:tabs>
        <w:overflowPunct w:val="0"/>
        <w:autoSpaceDE w:val="0"/>
        <w:autoSpaceDN w:val="0"/>
        <w:adjustRightInd w:val="0"/>
        <w:textAlignment w:val="baseline"/>
        <w:rPr>
          <w:sz w:val="22"/>
          <w:szCs w:val="22"/>
        </w:rPr>
      </w:pPr>
    </w:p>
    <w:p w14:paraId="1162D920" w14:textId="77777777" w:rsidR="000C1B0D" w:rsidRDefault="000C1B0D" w:rsidP="003F5916">
      <w:pPr>
        <w:pStyle w:val="ListParagraph"/>
        <w:widowControl w:val="0"/>
        <w:numPr>
          <w:ilvl w:val="0"/>
          <w:numId w:val="13"/>
        </w:numPr>
        <w:tabs>
          <w:tab w:val="left" w:pos="-1440"/>
          <w:tab w:val="left" w:pos="720"/>
        </w:tabs>
        <w:ind w:right="-360"/>
        <w:contextualSpacing/>
        <w:rPr>
          <w:sz w:val="22"/>
          <w:szCs w:val="22"/>
        </w:rPr>
      </w:pPr>
      <w:r w:rsidRPr="00EB69CF">
        <w:rPr>
          <w:sz w:val="22"/>
          <w:szCs w:val="22"/>
        </w:rPr>
        <w:t xml:space="preserve">Tests/quizzes may be reviewed individually with a full time NRSB 311 faculty member by appointment or during office hours after grades have been posted </w:t>
      </w:r>
      <w:r w:rsidRPr="00EB69CF">
        <w:rPr>
          <w:sz w:val="22"/>
          <w:szCs w:val="22"/>
          <w:u w:val="single"/>
        </w:rPr>
        <w:t>and</w:t>
      </w:r>
      <w:r w:rsidRPr="00EB69CF">
        <w:rPr>
          <w:sz w:val="22"/>
          <w:szCs w:val="22"/>
        </w:rPr>
        <w:t xml:space="preserve"> prior to the next test/quiz.</w:t>
      </w:r>
    </w:p>
    <w:p w14:paraId="1830699C" w14:textId="77777777" w:rsidR="000C1B0D" w:rsidRPr="002C5504" w:rsidRDefault="000C1B0D" w:rsidP="002C5504">
      <w:pPr>
        <w:widowControl w:val="0"/>
        <w:tabs>
          <w:tab w:val="left" w:pos="-1440"/>
          <w:tab w:val="left" w:pos="720"/>
        </w:tabs>
        <w:ind w:right="-360"/>
        <w:contextualSpacing/>
        <w:rPr>
          <w:sz w:val="22"/>
          <w:szCs w:val="22"/>
        </w:rPr>
      </w:pPr>
    </w:p>
    <w:p w14:paraId="14503601" w14:textId="77777777" w:rsidR="00224A0A" w:rsidRPr="00EB69CF" w:rsidRDefault="000C1B0D" w:rsidP="00224A0A">
      <w:pPr>
        <w:rPr>
          <w:b/>
          <w:sz w:val="22"/>
          <w:szCs w:val="22"/>
        </w:rPr>
      </w:pPr>
      <w:r w:rsidRPr="00EB69CF">
        <w:rPr>
          <w:b/>
          <w:sz w:val="22"/>
          <w:szCs w:val="22"/>
        </w:rPr>
        <w:t xml:space="preserve">Return Demonstrations: Satisfactory/Unsatisfactory: </w:t>
      </w:r>
    </w:p>
    <w:p w14:paraId="64347DE8" w14:textId="77777777" w:rsidR="00224A0A" w:rsidRPr="00EB69CF" w:rsidRDefault="00224A0A" w:rsidP="00224A0A">
      <w:pPr>
        <w:rPr>
          <w:sz w:val="22"/>
          <w:szCs w:val="22"/>
        </w:rPr>
      </w:pPr>
      <w:r w:rsidRPr="00EB69CF">
        <w:rPr>
          <w:sz w:val="22"/>
          <w:szCs w:val="22"/>
        </w:rPr>
        <w:t xml:space="preserve">Students should expect to practice skills and perform return demonstrations outside of scheduled clinical and theory times. Practice times, as well as return demonstration times, should not interfere with students’ other scheduled classes, whether in nursing or in the Arts and Sciences division.  Students will be required to perform return demonstrations of selected skills as determined by faculty. Students must be prepared to perform the skill </w:t>
      </w:r>
      <w:r w:rsidRPr="00EB69CF">
        <w:rPr>
          <w:sz w:val="22"/>
          <w:szCs w:val="22"/>
          <w:u w:val="single"/>
        </w:rPr>
        <w:t>independently</w:t>
      </w:r>
      <w:r w:rsidRPr="00EB69CF">
        <w:rPr>
          <w:sz w:val="22"/>
          <w:szCs w:val="22"/>
        </w:rPr>
        <w:t xml:space="preserve"> and </w:t>
      </w:r>
      <w:r w:rsidRPr="00EB69CF">
        <w:rPr>
          <w:sz w:val="22"/>
          <w:szCs w:val="22"/>
          <w:u w:val="single"/>
        </w:rPr>
        <w:t xml:space="preserve">professionally </w:t>
      </w:r>
      <w:r w:rsidRPr="00EB69CF">
        <w:rPr>
          <w:sz w:val="22"/>
          <w:szCs w:val="22"/>
        </w:rPr>
        <w:t xml:space="preserve">to receive a satisfactory (S) grade.  A student receiving an unsatisfactory (U) for the return demonstration will be required to make an appointment in the Nursing Skills Lab to remediate and repeat the return demonstration. Students may be required to remediate successfully before attending clinical experiences. The student must make up clinical experiences that are missed due to required remediation; information will be provided by the course faculty. See the Clinical Skills Lab Policy in the Nursing Student Handbook. </w:t>
      </w:r>
    </w:p>
    <w:p w14:paraId="7841F347" w14:textId="77777777" w:rsidR="00434ACF" w:rsidRDefault="00434ACF" w:rsidP="00081238">
      <w:pPr>
        <w:jc w:val="both"/>
        <w:rPr>
          <w:b/>
          <w:sz w:val="22"/>
          <w:szCs w:val="22"/>
        </w:rPr>
      </w:pPr>
    </w:p>
    <w:p w14:paraId="4030E0D4" w14:textId="77777777" w:rsidR="000C1B0D" w:rsidRPr="00EB69CF" w:rsidRDefault="000C1B0D" w:rsidP="00081238">
      <w:pPr>
        <w:jc w:val="both"/>
        <w:rPr>
          <w:b/>
          <w:sz w:val="22"/>
          <w:szCs w:val="22"/>
        </w:rPr>
      </w:pPr>
      <w:r w:rsidRPr="00EB69CF">
        <w:rPr>
          <w:b/>
          <w:sz w:val="22"/>
          <w:szCs w:val="22"/>
        </w:rPr>
        <w:t>Satisfactory Return Demonstrations required for this course include:</w:t>
      </w:r>
    </w:p>
    <w:p w14:paraId="2E2DEB3A" w14:textId="19FF3391" w:rsidR="000C1B0D" w:rsidRPr="00081238" w:rsidRDefault="000C1B0D" w:rsidP="00081238">
      <w:pPr>
        <w:pStyle w:val="ListParagraph"/>
        <w:numPr>
          <w:ilvl w:val="2"/>
          <w:numId w:val="27"/>
        </w:numPr>
        <w:jc w:val="both"/>
        <w:rPr>
          <w:sz w:val="22"/>
          <w:szCs w:val="22"/>
        </w:rPr>
      </w:pPr>
      <w:r w:rsidRPr="00081238">
        <w:rPr>
          <w:sz w:val="22"/>
          <w:szCs w:val="22"/>
        </w:rPr>
        <w:t>Handwashing</w:t>
      </w:r>
    </w:p>
    <w:p w14:paraId="32A5CB1D" w14:textId="0D3A732A" w:rsidR="000C1B0D" w:rsidRPr="00081238" w:rsidRDefault="000C1B0D" w:rsidP="00081238">
      <w:pPr>
        <w:pStyle w:val="ListParagraph"/>
        <w:numPr>
          <w:ilvl w:val="2"/>
          <w:numId w:val="27"/>
        </w:numPr>
        <w:jc w:val="both"/>
        <w:rPr>
          <w:sz w:val="22"/>
          <w:szCs w:val="22"/>
        </w:rPr>
      </w:pPr>
      <w:r w:rsidRPr="00081238">
        <w:rPr>
          <w:sz w:val="22"/>
          <w:szCs w:val="22"/>
        </w:rPr>
        <w:t>Glucometer</w:t>
      </w:r>
    </w:p>
    <w:p w14:paraId="1D6DF679" w14:textId="28732BAC" w:rsidR="00B537B7" w:rsidRPr="00081238" w:rsidRDefault="00B537B7" w:rsidP="00081238">
      <w:pPr>
        <w:pStyle w:val="ListParagraph"/>
        <w:numPr>
          <w:ilvl w:val="2"/>
          <w:numId w:val="27"/>
        </w:numPr>
        <w:jc w:val="both"/>
        <w:rPr>
          <w:sz w:val="22"/>
          <w:szCs w:val="22"/>
        </w:rPr>
      </w:pPr>
      <w:r w:rsidRPr="00081238">
        <w:rPr>
          <w:sz w:val="22"/>
          <w:szCs w:val="22"/>
        </w:rPr>
        <w:t>Vital Signs</w:t>
      </w:r>
    </w:p>
    <w:p w14:paraId="1E9538C1" w14:textId="1EA3ACBB" w:rsidR="000C1B0D" w:rsidRPr="00081238" w:rsidRDefault="000C1B0D" w:rsidP="00081238">
      <w:pPr>
        <w:pStyle w:val="ListParagraph"/>
        <w:numPr>
          <w:ilvl w:val="2"/>
          <w:numId w:val="27"/>
        </w:numPr>
        <w:jc w:val="both"/>
        <w:rPr>
          <w:sz w:val="22"/>
          <w:szCs w:val="22"/>
        </w:rPr>
      </w:pPr>
      <w:r w:rsidRPr="00081238">
        <w:rPr>
          <w:sz w:val="22"/>
          <w:szCs w:val="22"/>
        </w:rPr>
        <w:t>Physical assessment (adult)</w:t>
      </w:r>
    </w:p>
    <w:p w14:paraId="64CF07B5" w14:textId="77777777" w:rsidR="00D33EE5" w:rsidRPr="00EB69CF" w:rsidRDefault="00D33EE5" w:rsidP="00224A0A">
      <w:pPr>
        <w:ind w:left="720" w:firstLine="720"/>
        <w:jc w:val="both"/>
        <w:rPr>
          <w:sz w:val="22"/>
          <w:szCs w:val="22"/>
        </w:rPr>
      </w:pPr>
    </w:p>
    <w:p w14:paraId="204B4044" w14:textId="77777777" w:rsidR="00062234" w:rsidRPr="00EB69CF" w:rsidRDefault="00062234" w:rsidP="00062234">
      <w:pPr>
        <w:keepNext/>
        <w:outlineLvl w:val="2"/>
        <w:rPr>
          <w:b/>
          <w:sz w:val="22"/>
          <w:szCs w:val="22"/>
        </w:rPr>
      </w:pPr>
      <w:r w:rsidRPr="00EB69CF">
        <w:rPr>
          <w:b/>
          <w:sz w:val="22"/>
          <w:szCs w:val="22"/>
        </w:rPr>
        <w:lastRenderedPageBreak/>
        <w:t>Process for Clinical Grade Determination:</w:t>
      </w:r>
    </w:p>
    <w:p w14:paraId="01ED332B" w14:textId="77777777" w:rsidR="00062234" w:rsidRPr="00EB69CF" w:rsidRDefault="00062234" w:rsidP="00062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r w:rsidRPr="00EB69CF">
        <w:rPr>
          <w:sz w:val="22"/>
          <w:szCs w:val="22"/>
        </w:rPr>
        <w:t>The clinical grade is determined by an individual student’s performance in the behavioral objectives described under the six concepts found on the clinical evaluation tool. The six concept areas are weighted and consist of:  Whole Person Care, Christian Caring, Professional Nursing, Learning, Continuum of Care, and Clinical Paperwork.</w:t>
      </w:r>
    </w:p>
    <w:p w14:paraId="7810A51F" w14:textId="77777777" w:rsidR="002D4037" w:rsidRDefault="00212346" w:rsidP="002D40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szCs w:val="22"/>
        </w:rPr>
      </w:pPr>
      <w:r w:rsidRPr="00EB69CF">
        <w:rPr>
          <w:sz w:val="22"/>
          <w:szCs w:val="22"/>
        </w:rPr>
        <w:t xml:space="preserve">A formative and </w:t>
      </w:r>
      <w:r w:rsidR="00062234" w:rsidRPr="00EB69CF">
        <w:rPr>
          <w:sz w:val="22"/>
          <w:szCs w:val="22"/>
        </w:rPr>
        <w:t xml:space="preserve">summative process is used to determine the student’s clinical grade. </w:t>
      </w:r>
    </w:p>
    <w:p w14:paraId="319BA00C" w14:textId="77777777" w:rsidR="00062234" w:rsidRPr="00EB69CF" w:rsidRDefault="002D4037" w:rsidP="002D40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sz w:val="22"/>
          <w:szCs w:val="22"/>
        </w:rPr>
      </w:pPr>
      <w:r w:rsidRPr="00EB69CF">
        <w:rPr>
          <w:b/>
          <w:sz w:val="22"/>
          <w:szCs w:val="22"/>
        </w:rPr>
        <w:tab/>
      </w:r>
      <w:r w:rsidR="00062234" w:rsidRPr="00EB69CF">
        <w:rPr>
          <w:b/>
          <w:sz w:val="22"/>
          <w:szCs w:val="22"/>
        </w:rPr>
        <w:t>Formative Process</w:t>
      </w:r>
    </w:p>
    <w:p w14:paraId="3A57B86A" w14:textId="77777777" w:rsidR="00062234" w:rsidRPr="00EB69CF" w:rsidRDefault="00062234" w:rsidP="002123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sz w:val="22"/>
          <w:szCs w:val="22"/>
        </w:rPr>
      </w:pPr>
      <w:r w:rsidRPr="00EB69CF">
        <w:rPr>
          <w:sz w:val="22"/>
          <w:szCs w:val="22"/>
        </w:rPr>
        <w:tab/>
        <w:t>The formative process consists of evaluation of an indiv</w:t>
      </w:r>
      <w:r w:rsidR="002D4037" w:rsidRPr="00EB69CF">
        <w:rPr>
          <w:sz w:val="22"/>
          <w:szCs w:val="22"/>
        </w:rPr>
        <w:t xml:space="preserve">idual student’s performance on </w:t>
      </w:r>
      <w:r w:rsidRPr="00EB69CF">
        <w:rPr>
          <w:sz w:val="22"/>
          <w:szCs w:val="22"/>
        </w:rPr>
        <w:t xml:space="preserve">each clinical day, and at mid-term in the semester. </w:t>
      </w:r>
    </w:p>
    <w:p w14:paraId="524A7BFF" w14:textId="77777777" w:rsidR="00062234" w:rsidRPr="00EB69CF" w:rsidRDefault="00062234" w:rsidP="00062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
        <w:rPr>
          <w:sz w:val="22"/>
          <w:szCs w:val="22"/>
        </w:rPr>
      </w:pPr>
    </w:p>
    <w:p w14:paraId="0E83B60A" w14:textId="77777777" w:rsidR="00212346" w:rsidRPr="00EB69CF" w:rsidRDefault="00062234" w:rsidP="003F5916">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contextualSpacing/>
        <w:rPr>
          <w:rFonts w:eastAsia="Calibri"/>
          <w:sz w:val="22"/>
          <w:szCs w:val="22"/>
        </w:rPr>
      </w:pPr>
      <w:r w:rsidRPr="00EB69CF">
        <w:rPr>
          <w:rFonts w:eastAsia="Calibri"/>
          <w:sz w:val="22"/>
          <w:szCs w:val="22"/>
        </w:rPr>
        <w:t>Daily Clinical Evaluation</w:t>
      </w:r>
    </w:p>
    <w:p w14:paraId="6DEB4D49" w14:textId="77777777" w:rsidR="00062234" w:rsidRPr="00EB69CF" w:rsidRDefault="00062234" w:rsidP="003F5916">
      <w:pPr>
        <w:widowControl w:val="0"/>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contextualSpacing/>
        <w:rPr>
          <w:rFonts w:eastAsia="Calibri"/>
          <w:sz w:val="22"/>
          <w:szCs w:val="22"/>
        </w:rPr>
      </w:pPr>
      <w:r w:rsidRPr="00EB69CF">
        <w:rPr>
          <w:rFonts w:eastAsia="Calibri"/>
          <w:sz w:val="22"/>
          <w:szCs w:val="22"/>
        </w:rPr>
        <w:t>Student completion of the clinical evaluation tool provides an opportunity for the</w:t>
      </w:r>
      <w:r w:rsidR="00224A0A" w:rsidRPr="00EB69CF">
        <w:rPr>
          <w:rFonts w:eastAsia="Calibri"/>
          <w:sz w:val="22"/>
          <w:szCs w:val="22"/>
        </w:rPr>
        <w:t xml:space="preserve"> </w:t>
      </w:r>
      <w:r w:rsidRPr="00EB69CF">
        <w:rPr>
          <w:rFonts w:eastAsia="Calibri"/>
          <w:sz w:val="22"/>
          <w:szCs w:val="22"/>
        </w:rPr>
        <w:t xml:space="preserve">student to self-reflect on their clinical performance. The clinical instructor/nurse mentor will also complete the clinical evaluation tool to provide written feedback about the student’s clinical performance. The self-reflection and instructor /nurse mentor feedback enhance student understanding of satisfactory or unsatisfactory clinical performance, as well as areas needing growth. </w:t>
      </w:r>
    </w:p>
    <w:p w14:paraId="7700D770" w14:textId="77777777" w:rsidR="00062234" w:rsidRPr="00EB69CF" w:rsidRDefault="00062234" w:rsidP="003F5916">
      <w:pPr>
        <w:widowControl w:val="0"/>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contextualSpacing/>
        <w:rPr>
          <w:rFonts w:eastAsia="Calibri"/>
          <w:sz w:val="22"/>
          <w:szCs w:val="22"/>
        </w:rPr>
      </w:pPr>
      <w:r w:rsidRPr="00EB69CF">
        <w:rPr>
          <w:rFonts w:eastAsia="Calibri"/>
          <w:sz w:val="22"/>
          <w:szCs w:val="22"/>
        </w:rPr>
        <w:t>The student is expected to incorporate learning from the</w:t>
      </w:r>
      <w:r w:rsidR="00224A0A" w:rsidRPr="00EB69CF">
        <w:rPr>
          <w:rFonts w:eastAsia="Calibri"/>
          <w:sz w:val="22"/>
          <w:szCs w:val="22"/>
        </w:rPr>
        <w:t xml:space="preserve"> self-reflection and </w:t>
      </w:r>
      <w:r w:rsidR="00B537B7" w:rsidRPr="00EB69CF">
        <w:rPr>
          <w:rFonts w:eastAsia="Calibri"/>
          <w:sz w:val="22"/>
          <w:szCs w:val="22"/>
        </w:rPr>
        <w:t>instructor</w:t>
      </w:r>
      <w:r w:rsidRPr="00EB69CF">
        <w:rPr>
          <w:rFonts w:eastAsia="Calibri"/>
          <w:sz w:val="22"/>
          <w:szCs w:val="22"/>
        </w:rPr>
        <w:t>/nurse mentor feedback into future clinical performance.</w:t>
      </w:r>
    </w:p>
    <w:p w14:paraId="7655CF82" w14:textId="77777777" w:rsidR="00062234" w:rsidRPr="00EB69CF" w:rsidRDefault="00062234" w:rsidP="003F5916">
      <w:pPr>
        <w:widowControl w:val="0"/>
        <w:numPr>
          <w:ilvl w:val="1"/>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contextualSpacing/>
        <w:rPr>
          <w:rFonts w:eastAsia="Calibri"/>
          <w:sz w:val="22"/>
          <w:szCs w:val="22"/>
        </w:rPr>
      </w:pPr>
      <w:r w:rsidRPr="00EB69CF">
        <w:rPr>
          <w:rFonts w:eastAsia="Calibri"/>
          <w:sz w:val="22"/>
          <w:szCs w:val="22"/>
        </w:rPr>
        <w:t xml:space="preserve">To facilitate growth, a student receiving a mark </w:t>
      </w:r>
      <w:r w:rsidR="00224A0A" w:rsidRPr="00EB69CF">
        <w:rPr>
          <w:rFonts w:eastAsia="Calibri"/>
          <w:sz w:val="22"/>
          <w:szCs w:val="22"/>
        </w:rPr>
        <w:t xml:space="preserve">of either “1- dependent” or “2 </w:t>
      </w:r>
      <w:r w:rsidRPr="00EB69CF">
        <w:rPr>
          <w:rFonts w:eastAsia="Calibri"/>
          <w:sz w:val="22"/>
          <w:szCs w:val="22"/>
        </w:rPr>
        <w:t xml:space="preserve">marginal” on the clinical evaluation tool will result </w:t>
      </w:r>
      <w:r w:rsidR="00224A0A" w:rsidRPr="00EB69CF">
        <w:rPr>
          <w:rFonts w:eastAsia="Calibri"/>
          <w:sz w:val="22"/>
          <w:szCs w:val="22"/>
        </w:rPr>
        <w:t xml:space="preserve">in a documented student-faculty </w:t>
      </w:r>
      <w:r w:rsidRPr="00EB69CF">
        <w:rPr>
          <w:rFonts w:eastAsia="Calibri"/>
          <w:sz w:val="22"/>
          <w:szCs w:val="22"/>
        </w:rPr>
        <w:t xml:space="preserve">interaction and/or student contract. These documents </w:t>
      </w:r>
      <w:r w:rsidR="00224A0A" w:rsidRPr="00EB69CF">
        <w:rPr>
          <w:rFonts w:eastAsia="Calibri"/>
          <w:sz w:val="22"/>
          <w:szCs w:val="22"/>
        </w:rPr>
        <w:t xml:space="preserve">will be placed in the student’s </w:t>
      </w:r>
      <w:r w:rsidRPr="00EB69CF">
        <w:rPr>
          <w:rFonts w:eastAsia="Calibri"/>
          <w:sz w:val="22"/>
          <w:szCs w:val="22"/>
        </w:rPr>
        <w:t>file in the nursing department.</w:t>
      </w:r>
    </w:p>
    <w:p w14:paraId="550696C0" w14:textId="77777777" w:rsidR="00224A0A" w:rsidRPr="00EB69CF" w:rsidRDefault="00224A0A" w:rsidP="00224A0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ind w:left="1800"/>
        <w:contextualSpacing/>
        <w:rPr>
          <w:rFonts w:eastAsia="Calibri"/>
          <w:sz w:val="22"/>
          <w:szCs w:val="22"/>
        </w:rPr>
      </w:pPr>
    </w:p>
    <w:p w14:paraId="78D22C92" w14:textId="77777777" w:rsidR="00062234" w:rsidRPr="00EB69CF" w:rsidRDefault="00062234" w:rsidP="003F5916">
      <w:pPr>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76" w:lineRule="auto"/>
        <w:contextualSpacing/>
        <w:jc w:val="both"/>
        <w:rPr>
          <w:rFonts w:eastAsia="Calibri"/>
          <w:sz w:val="22"/>
          <w:szCs w:val="22"/>
        </w:rPr>
      </w:pPr>
      <w:r w:rsidRPr="00EB69CF">
        <w:rPr>
          <w:rFonts w:eastAsia="Calibri"/>
          <w:sz w:val="22"/>
          <w:szCs w:val="22"/>
        </w:rPr>
        <w:t>Mid-Term Evaluation</w:t>
      </w:r>
    </w:p>
    <w:p w14:paraId="3204E1AA" w14:textId="77777777" w:rsidR="00062234" w:rsidRPr="00EB69CF" w:rsidRDefault="00062234" w:rsidP="00062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r w:rsidRPr="00EB69CF">
        <w:rPr>
          <w:sz w:val="22"/>
          <w:szCs w:val="22"/>
        </w:rPr>
        <w:tab/>
      </w:r>
      <w:r w:rsidRPr="00EB69CF">
        <w:rPr>
          <w:sz w:val="22"/>
          <w:szCs w:val="22"/>
        </w:rPr>
        <w:tab/>
        <w:t>Completion of the mid-term clinical evaluation tool by the instructor/nurse mentor</w:t>
      </w:r>
      <w:r w:rsidRPr="00EB69CF">
        <w:rPr>
          <w:sz w:val="22"/>
          <w:szCs w:val="22"/>
        </w:rPr>
        <w:tab/>
      </w:r>
      <w:r w:rsidRPr="00EB69CF">
        <w:rPr>
          <w:sz w:val="22"/>
          <w:szCs w:val="22"/>
        </w:rPr>
        <w:tab/>
      </w:r>
      <w:r w:rsidRPr="00EB69CF">
        <w:rPr>
          <w:sz w:val="22"/>
          <w:szCs w:val="22"/>
        </w:rPr>
        <w:tab/>
        <w:t xml:space="preserve">and the student provides a written summary of the student’s clinical performance </w:t>
      </w:r>
      <w:r w:rsidRPr="00EB69CF">
        <w:rPr>
          <w:sz w:val="22"/>
          <w:szCs w:val="22"/>
        </w:rPr>
        <w:tab/>
      </w:r>
      <w:r w:rsidRPr="00EB69CF">
        <w:rPr>
          <w:sz w:val="22"/>
          <w:szCs w:val="22"/>
        </w:rPr>
        <w:tab/>
      </w:r>
      <w:r w:rsidRPr="00EB69CF">
        <w:rPr>
          <w:sz w:val="22"/>
          <w:szCs w:val="22"/>
        </w:rPr>
        <w:tab/>
      </w:r>
      <w:r w:rsidR="00212346" w:rsidRPr="00EB69CF">
        <w:rPr>
          <w:sz w:val="22"/>
          <w:szCs w:val="22"/>
        </w:rPr>
        <w:tab/>
      </w:r>
      <w:r w:rsidRPr="00EB69CF">
        <w:rPr>
          <w:sz w:val="22"/>
          <w:szCs w:val="22"/>
        </w:rPr>
        <w:t>for the behavioral objectives described under the six concept areas. The mid-term</w:t>
      </w:r>
      <w:r w:rsidRPr="00EB69CF">
        <w:rPr>
          <w:sz w:val="22"/>
          <w:szCs w:val="22"/>
        </w:rPr>
        <w:tab/>
      </w:r>
      <w:r w:rsidRPr="00EB69CF">
        <w:rPr>
          <w:sz w:val="22"/>
          <w:szCs w:val="22"/>
        </w:rPr>
        <w:tab/>
        <w:t xml:space="preserve"> </w:t>
      </w:r>
      <w:r w:rsidRPr="00EB69CF">
        <w:rPr>
          <w:sz w:val="22"/>
          <w:szCs w:val="22"/>
        </w:rPr>
        <w:tab/>
      </w:r>
      <w:r w:rsidR="00212346" w:rsidRPr="00EB69CF">
        <w:rPr>
          <w:sz w:val="22"/>
          <w:szCs w:val="22"/>
        </w:rPr>
        <w:tab/>
      </w:r>
      <w:r w:rsidRPr="00EB69CF">
        <w:rPr>
          <w:sz w:val="22"/>
          <w:szCs w:val="22"/>
        </w:rPr>
        <w:t xml:space="preserve">evaluation results in the student receiving a satisfactory (S), unsatisfactory (U), or </w:t>
      </w:r>
      <w:r w:rsidRPr="00EB69CF">
        <w:rPr>
          <w:sz w:val="22"/>
          <w:szCs w:val="22"/>
        </w:rPr>
        <w:tab/>
      </w:r>
      <w:r w:rsidRPr="00EB69CF">
        <w:rPr>
          <w:sz w:val="22"/>
          <w:szCs w:val="22"/>
        </w:rPr>
        <w:tab/>
      </w:r>
      <w:r w:rsidRPr="00EB69CF">
        <w:rPr>
          <w:sz w:val="22"/>
          <w:szCs w:val="22"/>
        </w:rPr>
        <w:tab/>
        <w:t>letter grade to indicate the student’s standing at mid-term in the nursing course.</w:t>
      </w:r>
    </w:p>
    <w:p w14:paraId="0051FDB8" w14:textId="77777777" w:rsidR="00212346" w:rsidRPr="00EB69CF" w:rsidRDefault="00212346" w:rsidP="00062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tbl>
      <w:tblPr>
        <w:tblStyle w:val="TableGrid1"/>
        <w:tblW w:w="0" w:type="auto"/>
        <w:tblInd w:w="1548" w:type="dxa"/>
        <w:tblLook w:val="04A0" w:firstRow="1" w:lastRow="0" w:firstColumn="1" w:lastColumn="0" w:noHBand="0" w:noVBand="1"/>
      </w:tblPr>
      <w:tblGrid>
        <w:gridCol w:w="4050"/>
        <w:gridCol w:w="3978"/>
      </w:tblGrid>
      <w:tr w:rsidR="00062234" w:rsidRPr="00FF6427" w14:paraId="0FBB31E1" w14:textId="77777777" w:rsidTr="00062234">
        <w:tc>
          <w:tcPr>
            <w:tcW w:w="4050" w:type="dxa"/>
            <w:shd w:val="clear" w:color="auto" w:fill="EEECE1"/>
          </w:tcPr>
          <w:p w14:paraId="647F2FD8"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sidRPr="00EB69CF">
              <w:rPr>
                <w:rFonts w:ascii="Times New Roman" w:hAnsi="Times New Roman"/>
                <w:b/>
                <w:sz w:val="22"/>
                <w:szCs w:val="22"/>
              </w:rPr>
              <w:t xml:space="preserve">Nursing Courses where clinical evaluation </w:t>
            </w:r>
            <w:r w:rsidRPr="00EB69CF">
              <w:rPr>
                <w:rFonts w:ascii="Times New Roman" w:hAnsi="Times New Roman"/>
                <w:b/>
                <w:sz w:val="22"/>
                <w:szCs w:val="22"/>
                <w:u w:val="single"/>
              </w:rPr>
              <w:t>and</w:t>
            </w:r>
            <w:r w:rsidRPr="00EB69CF">
              <w:rPr>
                <w:rFonts w:ascii="Times New Roman" w:hAnsi="Times New Roman"/>
                <w:b/>
                <w:sz w:val="22"/>
                <w:szCs w:val="22"/>
              </w:rPr>
              <w:t xml:space="preserve"> didactic scores comprise the course grade</w:t>
            </w:r>
          </w:p>
        </w:tc>
        <w:tc>
          <w:tcPr>
            <w:tcW w:w="3978" w:type="dxa"/>
            <w:shd w:val="clear" w:color="auto" w:fill="EEECE1"/>
          </w:tcPr>
          <w:p w14:paraId="7E5B4D8E"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sidRPr="00EB69CF">
              <w:rPr>
                <w:rFonts w:ascii="Times New Roman" w:hAnsi="Times New Roman"/>
                <w:b/>
                <w:sz w:val="22"/>
                <w:szCs w:val="22"/>
              </w:rPr>
              <w:t>End-of-Course Evaluation</w:t>
            </w:r>
          </w:p>
        </w:tc>
      </w:tr>
      <w:tr w:rsidR="00062234" w:rsidRPr="00FF6427" w14:paraId="3D9EF732" w14:textId="77777777" w:rsidTr="00C8265A">
        <w:tc>
          <w:tcPr>
            <w:tcW w:w="4050" w:type="dxa"/>
          </w:tcPr>
          <w:p w14:paraId="1B7550CB"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sidRPr="00EB69CF">
              <w:rPr>
                <w:rFonts w:ascii="Times New Roman" w:hAnsi="Times New Roman"/>
                <w:sz w:val="22"/>
                <w:szCs w:val="22"/>
              </w:rPr>
              <w:t>Rating of level “3 (assisted) or higher for each behavioral objective.</w:t>
            </w:r>
          </w:p>
        </w:tc>
        <w:tc>
          <w:tcPr>
            <w:tcW w:w="3978" w:type="dxa"/>
          </w:tcPr>
          <w:p w14:paraId="7EA93D3B"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sz w:val="22"/>
                <w:szCs w:val="22"/>
              </w:rPr>
            </w:pPr>
            <w:r w:rsidRPr="00EB69CF">
              <w:rPr>
                <w:rFonts w:ascii="Times New Roman" w:hAnsi="Times New Roman"/>
                <w:sz w:val="22"/>
                <w:szCs w:val="22"/>
              </w:rPr>
              <w:t>Grade of satisfactory (S)</w:t>
            </w:r>
          </w:p>
        </w:tc>
      </w:tr>
      <w:tr w:rsidR="00062234" w:rsidRPr="00FF6427" w14:paraId="5667B88E" w14:textId="77777777" w:rsidTr="00C8265A">
        <w:tc>
          <w:tcPr>
            <w:tcW w:w="4050" w:type="dxa"/>
          </w:tcPr>
          <w:p w14:paraId="167E0F42"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sidRPr="00EB69CF">
              <w:rPr>
                <w:rFonts w:ascii="Times New Roman" w:hAnsi="Times New Roman"/>
                <w:sz w:val="22"/>
                <w:szCs w:val="22"/>
              </w:rPr>
              <w:t>Rating of either “1” (dependent) or “2” (marginal) for any behavioral objective</w:t>
            </w:r>
          </w:p>
        </w:tc>
        <w:tc>
          <w:tcPr>
            <w:tcW w:w="3978" w:type="dxa"/>
          </w:tcPr>
          <w:p w14:paraId="7D1C257F"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sz w:val="22"/>
                <w:szCs w:val="22"/>
              </w:rPr>
            </w:pPr>
            <w:r w:rsidRPr="00EB69CF">
              <w:rPr>
                <w:rFonts w:ascii="Times New Roman" w:hAnsi="Times New Roman"/>
                <w:sz w:val="22"/>
                <w:szCs w:val="22"/>
              </w:rPr>
              <w:t>Grade of unsatisfactory (U)</w:t>
            </w:r>
          </w:p>
          <w:p w14:paraId="3BD78720"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sz w:val="22"/>
                <w:szCs w:val="22"/>
              </w:rPr>
            </w:pPr>
            <w:r w:rsidRPr="00EB69CF">
              <w:rPr>
                <w:rFonts w:ascii="Times New Roman" w:hAnsi="Times New Roman"/>
                <w:sz w:val="22"/>
                <w:szCs w:val="22"/>
              </w:rPr>
              <w:t>Student contract initiated for clinical grade of unsatisfactory (U).</w:t>
            </w:r>
          </w:p>
        </w:tc>
      </w:tr>
    </w:tbl>
    <w:p w14:paraId="6FDA0940" w14:textId="77777777" w:rsidR="00496694" w:rsidRDefault="00496694" w:rsidP="000E3826">
      <w:pPr>
        <w:keepNext/>
        <w:spacing w:line="276" w:lineRule="auto"/>
        <w:ind w:firstLine="720"/>
        <w:outlineLvl w:val="2"/>
        <w:rPr>
          <w:b/>
          <w:sz w:val="22"/>
          <w:szCs w:val="22"/>
        </w:rPr>
      </w:pPr>
    </w:p>
    <w:p w14:paraId="3C03A180" w14:textId="77777777" w:rsidR="00062234" w:rsidRPr="00EB69CF" w:rsidRDefault="00062234" w:rsidP="000E3826">
      <w:pPr>
        <w:keepNext/>
        <w:spacing w:line="276" w:lineRule="auto"/>
        <w:ind w:firstLine="720"/>
        <w:outlineLvl w:val="2"/>
        <w:rPr>
          <w:b/>
          <w:sz w:val="22"/>
          <w:szCs w:val="22"/>
        </w:rPr>
      </w:pPr>
      <w:r w:rsidRPr="00EB69CF">
        <w:rPr>
          <w:b/>
          <w:sz w:val="22"/>
          <w:szCs w:val="22"/>
        </w:rPr>
        <w:t>Summative Process</w:t>
      </w:r>
    </w:p>
    <w:p w14:paraId="72577BD2" w14:textId="77777777" w:rsidR="00062234" w:rsidRPr="00EB69CF" w:rsidRDefault="00062234" w:rsidP="00062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54"/>
        <w:rPr>
          <w:sz w:val="22"/>
          <w:szCs w:val="22"/>
        </w:rPr>
      </w:pPr>
      <w:r w:rsidRPr="00EB69CF">
        <w:rPr>
          <w:sz w:val="22"/>
          <w:szCs w:val="22"/>
        </w:rPr>
        <w:tab/>
        <w:t>The summative final evaluation occurs at the end of the semester and results in the</w:t>
      </w:r>
      <w:r w:rsidRPr="00EB69CF">
        <w:rPr>
          <w:sz w:val="22"/>
          <w:szCs w:val="22"/>
        </w:rPr>
        <w:tab/>
      </w:r>
      <w:r w:rsidRPr="00EB69CF">
        <w:rPr>
          <w:sz w:val="22"/>
          <w:szCs w:val="22"/>
        </w:rPr>
        <w:tab/>
        <w:t>student receiving a satisfactory (S), unsatisfactory (U), o</w:t>
      </w:r>
      <w:r w:rsidR="00212346" w:rsidRPr="00EB69CF">
        <w:rPr>
          <w:sz w:val="22"/>
          <w:szCs w:val="22"/>
        </w:rPr>
        <w:t xml:space="preserve">r letter grade for the nursing </w:t>
      </w:r>
      <w:r w:rsidRPr="00EB69CF">
        <w:rPr>
          <w:sz w:val="22"/>
          <w:szCs w:val="22"/>
        </w:rPr>
        <w:t>course.</w:t>
      </w:r>
    </w:p>
    <w:p w14:paraId="21361CB4" w14:textId="77777777" w:rsidR="000E3826" w:rsidRPr="00EB69CF" w:rsidRDefault="00062234" w:rsidP="002123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sz w:val="22"/>
          <w:szCs w:val="22"/>
        </w:rPr>
      </w:pPr>
      <w:r w:rsidRPr="00EB69CF">
        <w:rPr>
          <w:sz w:val="22"/>
          <w:szCs w:val="22"/>
        </w:rPr>
        <w:tab/>
      </w:r>
    </w:p>
    <w:p w14:paraId="33F7F125" w14:textId="77777777" w:rsidR="00062234" w:rsidRPr="00EB69CF" w:rsidRDefault="000E3826" w:rsidP="002123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20" w:hanging="720"/>
        <w:rPr>
          <w:sz w:val="22"/>
          <w:szCs w:val="22"/>
        </w:rPr>
      </w:pPr>
      <w:r w:rsidRPr="00EB69CF">
        <w:rPr>
          <w:sz w:val="22"/>
          <w:szCs w:val="22"/>
        </w:rPr>
        <w:tab/>
      </w:r>
      <w:r w:rsidR="00062234" w:rsidRPr="00EB69CF">
        <w:rPr>
          <w:sz w:val="22"/>
          <w:szCs w:val="22"/>
        </w:rPr>
        <w:t xml:space="preserve">Completion of the summative clinical evaluation tool by the instructor/nurse mentor and </w:t>
      </w:r>
      <w:r w:rsidR="00062234" w:rsidRPr="00EB69CF">
        <w:rPr>
          <w:sz w:val="22"/>
          <w:szCs w:val="22"/>
        </w:rPr>
        <w:tab/>
        <w:t>the student provides a written summary of the student’s final</w:t>
      </w:r>
      <w:r w:rsidR="00212346" w:rsidRPr="00EB69CF">
        <w:rPr>
          <w:sz w:val="22"/>
          <w:szCs w:val="22"/>
        </w:rPr>
        <w:t xml:space="preserve"> clinical performance for the </w:t>
      </w:r>
      <w:r w:rsidR="00062234" w:rsidRPr="00EB69CF">
        <w:rPr>
          <w:sz w:val="22"/>
          <w:szCs w:val="22"/>
        </w:rPr>
        <w:t xml:space="preserve">behavioral objectives </w:t>
      </w:r>
      <w:r w:rsidR="00062234" w:rsidRPr="00EB69CF">
        <w:rPr>
          <w:sz w:val="22"/>
          <w:szCs w:val="22"/>
        </w:rPr>
        <w:lastRenderedPageBreak/>
        <w:t>described under the six concept areas.</w:t>
      </w:r>
    </w:p>
    <w:p w14:paraId="49EAE46B" w14:textId="77777777" w:rsidR="00062234" w:rsidRPr="00EB69CF" w:rsidRDefault="00062234" w:rsidP="0006223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sz w:val="22"/>
          <w:szCs w:val="22"/>
        </w:rPr>
      </w:pPr>
    </w:p>
    <w:tbl>
      <w:tblPr>
        <w:tblStyle w:val="TableGrid1"/>
        <w:tblW w:w="0" w:type="auto"/>
        <w:tblInd w:w="1548" w:type="dxa"/>
        <w:tblLook w:val="04A0" w:firstRow="1" w:lastRow="0" w:firstColumn="1" w:lastColumn="0" w:noHBand="0" w:noVBand="1"/>
      </w:tblPr>
      <w:tblGrid>
        <w:gridCol w:w="4050"/>
        <w:gridCol w:w="3978"/>
      </w:tblGrid>
      <w:tr w:rsidR="00062234" w:rsidRPr="00EB69CF" w14:paraId="043E4180" w14:textId="77777777" w:rsidTr="00062234">
        <w:tc>
          <w:tcPr>
            <w:tcW w:w="4050" w:type="dxa"/>
            <w:shd w:val="clear" w:color="auto" w:fill="EEECE1"/>
          </w:tcPr>
          <w:p w14:paraId="5349BDC1"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sidRPr="00EB69CF">
              <w:rPr>
                <w:rFonts w:ascii="Times New Roman" w:hAnsi="Times New Roman"/>
                <w:b/>
                <w:sz w:val="22"/>
                <w:szCs w:val="22"/>
              </w:rPr>
              <w:t xml:space="preserve">Nursing Courses where clinical evaluation </w:t>
            </w:r>
            <w:r w:rsidRPr="00EB69CF">
              <w:rPr>
                <w:rFonts w:ascii="Times New Roman" w:hAnsi="Times New Roman"/>
                <w:b/>
                <w:sz w:val="22"/>
                <w:szCs w:val="22"/>
                <w:u w:val="single"/>
              </w:rPr>
              <w:t>and</w:t>
            </w:r>
            <w:r w:rsidRPr="00EB69CF">
              <w:rPr>
                <w:rFonts w:ascii="Times New Roman" w:hAnsi="Times New Roman"/>
                <w:b/>
                <w:sz w:val="22"/>
                <w:szCs w:val="22"/>
              </w:rPr>
              <w:t xml:space="preserve"> didactic scores comprise the course grade</w:t>
            </w:r>
          </w:p>
        </w:tc>
        <w:tc>
          <w:tcPr>
            <w:tcW w:w="3978" w:type="dxa"/>
            <w:shd w:val="clear" w:color="auto" w:fill="EEECE1"/>
          </w:tcPr>
          <w:p w14:paraId="4F0169A2"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sidRPr="00EB69CF">
              <w:rPr>
                <w:rFonts w:ascii="Times New Roman" w:hAnsi="Times New Roman"/>
                <w:b/>
                <w:sz w:val="22"/>
                <w:szCs w:val="22"/>
              </w:rPr>
              <w:t>End-of-Course Evaluation</w:t>
            </w:r>
          </w:p>
        </w:tc>
      </w:tr>
      <w:tr w:rsidR="00062234" w:rsidRPr="00EB69CF" w14:paraId="160854B5" w14:textId="77777777" w:rsidTr="00C8265A">
        <w:tc>
          <w:tcPr>
            <w:tcW w:w="4050" w:type="dxa"/>
          </w:tcPr>
          <w:p w14:paraId="63637037"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sz w:val="22"/>
                <w:szCs w:val="22"/>
              </w:rPr>
            </w:pPr>
            <w:r w:rsidRPr="00EB69CF">
              <w:rPr>
                <w:rFonts w:ascii="Times New Roman" w:hAnsi="Times New Roman"/>
                <w:sz w:val="22"/>
                <w:szCs w:val="22"/>
              </w:rPr>
              <w:t>Rating of level “3 (assisted) or higher for each behavioral objective.</w:t>
            </w:r>
          </w:p>
        </w:tc>
        <w:tc>
          <w:tcPr>
            <w:tcW w:w="3978" w:type="dxa"/>
          </w:tcPr>
          <w:p w14:paraId="78D4C7F7"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sz w:val="22"/>
                <w:szCs w:val="22"/>
              </w:rPr>
            </w:pPr>
            <w:r w:rsidRPr="00EB69CF">
              <w:rPr>
                <w:rFonts w:ascii="Times New Roman" w:hAnsi="Times New Roman"/>
                <w:sz w:val="22"/>
                <w:szCs w:val="22"/>
              </w:rPr>
              <w:t>Grade of satisfactory (S)</w:t>
            </w:r>
          </w:p>
        </w:tc>
      </w:tr>
      <w:tr w:rsidR="00062234" w:rsidRPr="00EB69CF" w14:paraId="793B8BEF" w14:textId="77777777" w:rsidTr="00C8265A">
        <w:tc>
          <w:tcPr>
            <w:tcW w:w="4050" w:type="dxa"/>
          </w:tcPr>
          <w:p w14:paraId="58A64E89"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imes New Roman" w:hAnsi="Times New Roman"/>
                <w:sz w:val="22"/>
                <w:szCs w:val="22"/>
              </w:rPr>
            </w:pPr>
            <w:r w:rsidRPr="00EB69CF">
              <w:rPr>
                <w:rFonts w:ascii="Times New Roman" w:hAnsi="Times New Roman"/>
                <w:sz w:val="22"/>
                <w:szCs w:val="22"/>
              </w:rPr>
              <w:t>Rating of either “1” (dependent) or “2” (marginal) for any behavioral objective</w:t>
            </w:r>
          </w:p>
        </w:tc>
        <w:tc>
          <w:tcPr>
            <w:tcW w:w="3978" w:type="dxa"/>
          </w:tcPr>
          <w:p w14:paraId="7F1FD31B"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sidRPr="00EB69CF">
              <w:rPr>
                <w:rFonts w:ascii="Times New Roman" w:hAnsi="Times New Roman"/>
                <w:sz w:val="22"/>
                <w:szCs w:val="22"/>
              </w:rPr>
              <w:t>Grade of unsatisfactory (U)</w:t>
            </w:r>
          </w:p>
          <w:p w14:paraId="02F29DE3"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p>
          <w:p w14:paraId="309FB04F" w14:textId="77777777" w:rsidR="00062234" w:rsidRPr="00EB69CF" w:rsidRDefault="00062234" w:rsidP="00C826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imes New Roman" w:hAnsi="Times New Roman"/>
                <w:sz w:val="22"/>
                <w:szCs w:val="22"/>
              </w:rPr>
            </w:pPr>
            <w:r w:rsidRPr="00EB69CF">
              <w:rPr>
                <w:rFonts w:ascii="Times New Roman" w:hAnsi="Times New Roman"/>
                <w:sz w:val="22"/>
                <w:szCs w:val="22"/>
              </w:rPr>
              <w:t>An unsatisfactory (U) final clinical grade will result in a failing grade (F) for the nursing course, irrespec</w:t>
            </w:r>
            <w:r w:rsidR="00224A0A" w:rsidRPr="00EB69CF">
              <w:rPr>
                <w:rFonts w:ascii="Times New Roman" w:hAnsi="Times New Roman"/>
                <w:sz w:val="22"/>
                <w:szCs w:val="22"/>
              </w:rPr>
              <w:t>tive of the earned theory grade.</w:t>
            </w:r>
            <w:r w:rsidRPr="00EB69CF">
              <w:rPr>
                <w:rFonts w:ascii="Times New Roman" w:hAnsi="Times New Roman"/>
                <w:sz w:val="22"/>
                <w:szCs w:val="22"/>
              </w:rPr>
              <w:t>*</w:t>
            </w:r>
          </w:p>
        </w:tc>
      </w:tr>
    </w:tbl>
    <w:p w14:paraId="7C743A5E" w14:textId="77777777" w:rsidR="00212346" w:rsidRPr="00EB69CF" w:rsidRDefault="00062234" w:rsidP="00905D4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EB69CF">
        <w:rPr>
          <w:sz w:val="22"/>
          <w:szCs w:val="22"/>
        </w:rPr>
        <w:t xml:space="preserve">           </w:t>
      </w:r>
      <w:r w:rsidRPr="00EB69CF">
        <w:rPr>
          <w:sz w:val="22"/>
          <w:szCs w:val="22"/>
        </w:rPr>
        <w:tab/>
      </w:r>
      <w:r w:rsidRPr="00EB69CF">
        <w:rPr>
          <w:sz w:val="22"/>
          <w:szCs w:val="22"/>
        </w:rPr>
        <w:tab/>
        <w:t xml:space="preserve"> *Any clinical failure will halt student progression in the program.</w:t>
      </w:r>
    </w:p>
    <w:p w14:paraId="11F033BE" w14:textId="77777777" w:rsidR="00212346" w:rsidRPr="00EB69CF" w:rsidRDefault="00212346" w:rsidP="006E7010">
      <w:pPr>
        <w:rPr>
          <w:b/>
          <w:bCs/>
          <w:iCs/>
          <w:sz w:val="22"/>
          <w:szCs w:val="22"/>
        </w:rPr>
      </w:pPr>
    </w:p>
    <w:p w14:paraId="46FDC2C9" w14:textId="77777777" w:rsidR="00B537B7" w:rsidRPr="00EB69CF" w:rsidRDefault="00B537B7" w:rsidP="00B537B7">
      <w:pPr>
        <w:overflowPunct w:val="0"/>
        <w:autoSpaceDE w:val="0"/>
        <w:autoSpaceDN w:val="0"/>
        <w:adjustRightInd w:val="0"/>
        <w:textAlignment w:val="baseline"/>
        <w:rPr>
          <w:b/>
          <w:bCs/>
          <w:sz w:val="22"/>
          <w:szCs w:val="22"/>
        </w:rPr>
      </w:pPr>
      <w:r w:rsidRPr="00EB69CF">
        <w:rPr>
          <w:b/>
          <w:bCs/>
          <w:sz w:val="22"/>
          <w:szCs w:val="22"/>
        </w:rPr>
        <w:t>Clinical Learning Experiences:</w:t>
      </w:r>
    </w:p>
    <w:p w14:paraId="10266CCB" w14:textId="77777777" w:rsidR="00B537B7" w:rsidRPr="00EB69CF" w:rsidRDefault="00B537B7" w:rsidP="00B537B7">
      <w:pPr>
        <w:overflowPunct w:val="0"/>
        <w:autoSpaceDE w:val="0"/>
        <w:autoSpaceDN w:val="0"/>
        <w:adjustRightInd w:val="0"/>
        <w:textAlignment w:val="baseline"/>
        <w:rPr>
          <w:bCs/>
          <w:sz w:val="22"/>
          <w:szCs w:val="22"/>
        </w:rPr>
      </w:pPr>
      <w:r w:rsidRPr="00EB69CF">
        <w:rPr>
          <w:bCs/>
          <w:sz w:val="22"/>
          <w:szCs w:val="22"/>
        </w:rPr>
        <w:t xml:space="preserve">Before students may proceed to clinical, students must complete the required immunizations, CPR certification (per the Division of Nursing CPR education provided each fall semester), Tristate Clinical Passport, successfully cleared background check, fingerprinting, and Epic training. Students are required to complete the assigned skills satisfactorily before attending clinical learning experiences to ensure patient safety and nursing student competency.  </w:t>
      </w:r>
    </w:p>
    <w:p w14:paraId="2D285E12" w14:textId="77777777" w:rsidR="00B537B7" w:rsidRPr="00EB69CF" w:rsidRDefault="00B537B7" w:rsidP="00B537B7">
      <w:pPr>
        <w:overflowPunct w:val="0"/>
        <w:autoSpaceDE w:val="0"/>
        <w:autoSpaceDN w:val="0"/>
        <w:adjustRightInd w:val="0"/>
        <w:textAlignment w:val="baseline"/>
        <w:rPr>
          <w:bCs/>
          <w:sz w:val="22"/>
          <w:szCs w:val="22"/>
        </w:rPr>
      </w:pPr>
    </w:p>
    <w:p w14:paraId="00ADA678" w14:textId="77777777" w:rsidR="00224A0A" w:rsidRPr="00EB69CF" w:rsidRDefault="00B537B7" w:rsidP="00224A0A">
      <w:pPr>
        <w:overflowPunct w:val="0"/>
        <w:autoSpaceDE w:val="0"/>
        <w:autoSpaceDN w:val="0"/>
        <w:adjustRightInd w:val="0"/>
        <w:textAlignment w:val="baseline"/>
        <w:rPr>
          <w:sz w:val="22"/>
          <w:szCs w:val="22"/>
        </w:rPr>
      </w:pPr>
      <w:r w:rsidRPr="00EB69CF">
        <w:rPr>
          <w:b/>
          <w:sz w:val="22"/>
          <w:szCs w:val="22"/>
        </w:rPr>
        <w:t xml:space="preserve">Clinical sites:  </w:t>
      </w:r>
      <w:r w:rsidR="00224A0A" w:rsidRPr="00EB69CF">
        <w:rPr>
          <w:sz w:val="22"/>
          <w:szCs w:val="22"/>
        </w:rPr>
        <w:t>Various sites throughout the Dayton area.  Students will be assigned to a clinical group/location.  Due to the number of students and facilities availability, the Division of Nursing is unable to accommodate placement requests. Transportation arrangements are the responsibility of each student.</w:t>
      </w:r>
    </w:p>
    <w:p w14:paraId="20D7F97A" w14:textId="77777777" w:rsidR="00B537B7" w:rsidRPr="00EB69CF" w:rsidRDefault="00B537B7" w:rsidP="00B537B7">
      <w:pPr>
        <w:overflowPunct w:val="0"/>
        <w:autoSpaceDE w:val="0"/>
        <w:autoSpaceDN w:val="0"/>
        <w:adjustRightInd w:val="0"/>
        <w:textAlignment w:val="baseline"/>
        <w:rPr>
          <w:sz w:val="22"/>
          <w:szCs w:val="22"/>
        </w:rPr>
      </w:pPr>
    </w:p>
    <w:p w14:paraId="188A736C" w14:textId="77777777" w:rsidR="00B537B7" w:rsidRPr="00EB69CF" w:rsidRDefault="00B537B7" w:rsidP="00B537B7">
      <w:pPr>
        <w:overflowPunct w:val="0"/>
        <w:autoSpaceDE w:val="0"/>
        <w:autoSpaceDN w:val="0"/>
        <w:adjustRightInd w:val="0"/>
        <w:textAlignment w:val="baseline"/>
        <w:rPr>
          <w:b/>
          <w:bCs/>
          <w:sz w:val="22"/>
          <w:szCs w:val="22"/>
        </w:rPr>
      </w:pPr>
      <w:r w:rsidRPr="00EB69CF">
        <w:rPr>
          <w:b/>
          <w:bCs/>
          <w:sz w:val="22"/>
          <w:szCs w:val="22"/>
        </w:rPr>
        <w:t>General Guidelines for Clinical Learning Experiences:</w:t>
      </w:r>
    </w:p>
    <w:p w14:paraId="127ABAC2" w14:textId="77777777" w:rsidR="00B86461" w:rsidRPr="00EB69CF" w:rsidRDefault="00B86461"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Come prepared and ready to begin at least 5 minutes prior to the start of clinical. Wear ID badge and bring nursing equipment and mobile software reference package.</w:t>
      </w:r>
    </w:p>
    <w:p w14:paraId="095B6F5F" w14:textId="77777777" w:rsidR="00B537B7" w:rsidRPr="00EB69CF" w:rsidRDefault="00B537B7" w:rsidP="00434ACF">
      <w:pPr>
        <w:autoSpaceDE w:val="0"/>
        <w:autoSpaceDN w:val="0"/>
        <w:adjustRightInd w:val="0"/>
        <w:contextualSpacing/>
        <w:rPr>
          <w:sz w:val="22"/>
          <w:szCs w:val="22"/>
        </w:rPr>
      </w:pPr>
    </w:p>
    <w:p w14:paraId="13CC44E7" w14:textId="77777777" w:rsidR="00B86461" w:rsidRPr="00EB69CF" w:rsidRDefault="00B86461"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 xml:space="preserve">Report </w:t>
      </w:r>
      <w:r w:rsidRPr="00EB69CF">
        <w:rPr>
          <w:b/>
          <w:sz w:val="22"/>
          <w:szCs w:val="22"/>
        </w:rPr>
        <w:t>abnormal</w:t>
      </w:r>
      <w:r w:rsidRPr="00EB69CF">
        <w:rPr>
          <w:sz w:val="22"/>
          <w:szCs w:val="22"/>
        </w:rPr>
        <w:t xml:space="preserve"> assessment findings to the clinical instructor </w:t>
      </w:r>
      <w:r w:rsidRPr="00EB69CF">
        <w:rPr>
          <w:b/>
          <w:sz w:val="22"/>
          <w:szCs w:val="22"/>
        </w:rPr>
        <w:t>immediately.</w:t>
      </w:r>
    </w:p>
    <w:p w14:paraId="1E7C0249" w14:textId="77777777" w:rsidR="00B86461" w:rsidRPr="00EB69CF" w:rsidRDefault="00B86461" w:rsidP="00434ACF">
      <w:pPr>
        <w:autoSpaceDE w:val="0"/>
        <w:autoSpaceDN w:val="0"/>
        <w:adjustRightInd w:val="0"/>
        <w:contextualSpacing/>
        <w:rPr>
          <w:sz w:val="22"/>
          <w:szCs w:val="22"/>
        </w:rPr>
      </w:pPr>
      <w:r w:rsidRPr="00EB69CF">
        <w:rPr>
          <w:sz w:val="22"/>
          <w:szCs w:val="22"/>
        </w:rPr>
        <w:t xml:space="preserve"> </w:t>
      </w:r>
    </w:p>
    <w:p w14:paraId="16707ABC" w14:textId="77777777" w:rsidR="00B86461" w:rsidRPr="00EB69CF" w:rsidRDefault="00B86461"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 xml:space="preserve">All responsibilities concerning patient care and documentation are to be completed before leaving the unit. </w:t>
      </w:r>
    </w:p>
    <w:p w14:paraId="74212FB6" w14:textId="77777777" w:rsidR="00B86461" w:rsidRPr="00EB69CF" w:rsidRDefault="00B86461"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 xml:space="preserve">The patient and the patient’s environment should reflect that you provided professional, </w:t>
      </w:r>
      <w:r w:rsidRPr="00EB69CF">
        <w:rPr>
          <w:bCs/>
          <w:sz w:val="22"/>
          <w:szCs w:val="22"/>
        </w:rPr>
        <w:t>quality Christian care</w:t>
      </w:r>
      <w:r w:rsidRPr="00EB69CF">
        <w:rPr>
          <w:sz w:val="22"/>
          <w:szCs w:val="22"/>
        </w:rPr>
        <w:t>.</w:t>
      </w:r>
    </w:p>
    <w:p w14:paraId="38303E29" w14:textId="77777777" w:rsidR="00B86461" w:rsidRPr="00EB69CF" w:rsidRDefault="00B86461" w:rsidP="00434ACF">
      <w:pPr>
        <w:autoSpaceDE w:val="0"/>
        <w:autoSpaceDN w:val="0"/>
        <w:adjustRightInd w:val="0"/>
        <w:contextualSpacing/>
        <w:rPr>
          <w:sz w:val="22"/>
          <w:szCs w:val="22"/>
        </w:rPr>
      </w:pPr>
    </w:p>
    <w:p w14:paraId="2DCD6F75" w14:textId="77777777" w:rsidR="00B86461" w:rsidRPr="00EB69CF" w:rsidRDefault="00B86461"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Before going to post-conference, give report to your clinical instructor first, then the primary nurse.</w:t>
      </w:r>
    </w:p>
    <w:p w14:paraId="3D3996B3" w14:textId="77777777" w:rsidR="00B86461" w:rsidRPr="00EB69CF" w:rsidRDefault="00B86461" w:rsidP="00434ACF">
      <w:pPr>
        <w:overflowPunct w:val="0"/>
        <w:autoSpaceDE w:val="0"/>
        <w:autoSpaceDN w:val="0"/>
        <w:adjustRightInd w:val="0"/>
        <w:ind w:left="720"/>
        <w:contextualSpacing/>
        <w:textAlignment w:val="baseline"/>
        <w:rPr>
          <w:sz w:val="22"/>
          <w:szCs w:val="22"/>
        </w:rPr>
      </w:pPr>
    </w:p>
    <w:p w14:paraId="65571788" w14:textId="77777777" w:rsidR="00B86461" w:rsidRPr="00EB69CF" w:rsidRDefault="00B86461"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 xml:space="preserve">Be prepared to discuss your clinical experience in post-conference. </w:t>
      </w:r>
    </w:p>
    <w:p w14:paraId="592EB9AF" w14:textId="77777777" w:rsidR="00B86461" w:rsidRPr="00EB69CF" w:rsidRDefault="00B86461" w:rsidP="00434ACF">
      <w:pPr>
        <w:autoSpaceDE w:val="0"/>
        <w:autoSpaceDN w:val="0"/>
        <w:adjustRightInd w:val="0"/>
        <w:contextualSpacing/>
        <w:rPr>
          <w:sz w:val="22"/>
          <w:szCs w:val="22"/>
        </w:rPr>
      </w:pPr>
    </w:p>
    <w:p w14:paraId="70966363" w14:textId="77777777" w:rsidR="00B86461" w:rsidRPr="00EB69CF" w:rsidRDefault="00B86461"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A clinical absence occurs when a student is not present for the clinical or arrives 30 minutes after clinical time begins. Students who are 30 minutes late will be sent home.</w:t>
      </w:r>
    </w:p>
    <w:p w14:paraId="5B6492E3" w14:textId="77777777" w:rsidR="00B86461" w:rsidRPr="00EB69CF" w:rsidRDefault="00B86461"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 xml:space="preserve">Students who have not completed required skills check off, immunizations, CPR certification, Tristate Clinical Passport, background check, fingerprinting, Epic training and/or clinical facility requirements as scheduled will not be permitted to attend their clinical learning experience. </w:t>
      </w:r>
    </w:p>
    <w:p w14:paraId="3C63FE69" w14:textId="77777777" w:rsidR="00B86461" w:rsidRPr="00EB69CF" w:rsidRDefault="00B86461" w:rsidP="00434ACF">
      <w:pPr>
        <w:pStyle w:val="ListParagraph"/>
        <w:contextualSpacing/>
        <w:rPr>
          <w:sz w:val="22"/>
          <w:szCs w:val="22"/>
          <w:u w:val="single"/>
        </w:rPr>
      </w:pPr>
    </w:p>
    <w:p w14:paraId="6323C3DB" w14:textId="77777777" w:rsidR="00B537B7" w:rsidRPr="00EB69CF" w:rsidRDefault="00B537B7" w:rsidP="00434ACF">
      <w:pPr>
        <w:numPr>
          <w:ilvl w:val="0"/>
          <w:numId w:val="14"/>
        </w:numPr>
        <w:overflowPunct w:val="0"/>
        <w:autoSpaceDE w:val="0"/>
        <w:autoSpaceDN w:val="0"/>
        <w:adjustRightInd w:val="0"/>
        <w:contextualSpacing/>
        <w:textAlignment w:val="baseline"/>
        <w:rPr>
          <w:sz w:val="22"/>
          <w:szCs w:val="22"/>
        </w:rPr>
      </w:pPr>
      <w:r w:rsidRPr="00EB69CF">
        <w:rPr>
          <w:sz w:val="22"/>
          <w:szCs w:val="22"/>
        </w:rPr>
        <w:t>Missed clinical time (up to and including 10 hours) must be made up during finals week.  This includes time missed from being tardy or absent.</w:t>
      </w:r>
    </w:p>
    <w:p w14:paraId="6E1D8DDC" w14:textId="77777777" w:rsidR="00B537B7" w:rsidRPr="00EB69CF" w:rsidRDefault="00B537B7" w:rsidP="00B537B7">
      <w:pPr>
        <w:overflowPunct w:val="0"/>
        <w:autoSpaceDE w:val="0"/>
        <w:autoSpaceDN w:val="0"/>
        <w:adjustRightInd w:val="0"/>
        <w:ind w:left="720"/>
        <w:textAlignment w:val="baseline"/>
        <w:rPr>
          <w:sz w:val="22"/>
          <w:szCs w:val="22"/>
          <w:u w:val="single"/>
        </w:rPr>
      </w:pPr>
    </w:p>
    <w:p w14:paraId="7ED820F0" w14:textId="77777777" w:rsidR="00B537B7" w:rsidRPr="00EB69CF" w:rsidRDefault="00B537B7" w:rsidP="00B537B7">
      <w:pPr>
        <w:overflowPunct w:val="0"/>
        <w:autoSpaceDE w:val="0"/>
        <w:autoSpaceDN w:val="0"/>
        <w:adjustRightInd w:val="0"/>
        <w:textAlignment w:val="baseline"/>
        <w:rPr>
          <w:sz w:val="22"/>
          <w:szCs w:val="22"/>
        </w:rPr>
      </w:pPr>
      <w:r w:rsidRPr="00EB69CF">
        <w:rPr>
          <w:b/>
          <w:iCs/>
          <w:sz w:val="22"/>
          <w:szCs w:val="22"/>
        </w:rPr>
        <w:lastRenderedPageBreak/>
        <w:t xml:space="preserve">Clinical Written Assignments: </w:t>
      </w:r>
      <w:r w:rsidRPr="00EB69CF">
        <w:rPr>
          <w:sz w:val="22"/>
          <w:szCs w:val="22"/>
        </w:rPr>
        <w:t xml:space="preserve">Students are required to complete all written assignments as instructed. The written assignments will be evaluated following established grading criteria posted in Canvas. All clinical assignments are graded on a satisfactory/unsatisfactory basis. At the instructor’s discretion, students may be required to repeat an assignment or a portion thereof in order to promote student learning. This will not alter the unsatisfactory grade. </w:t>
      </w:r>
    </w:p>
    <w:p w14:paraId="4474864E" w14:textId="77777777" w:rsidR="00B86461" w:rsidRPr="00EB69CF" w:rsidRDefault="00B86461" w:rsidP="003F5916">
      <w:pPr>
        <w:pStyle w:val="ListParagraph"/>
        <w:numPr>
          <w:ilvl w:val="0"/>
          <w:numId w:val="16"/>
        </w:numPr>
        <w:contextualSpacing/>
        <w:textAlignment w:val="auto"/>
        <w:rPr>
          <w:b/>
          <w:bCs/>
          <w:sz w:val="22"/>
          <w:szCs w:val="22"/>
          <w:u w:val="single"/>
        </w:rPr>
      </w:pPr>
      <w:r w:rsidRPr="00EB69CF">
        <w:rPr>
          <w:sz w:val="22"/>
          <w:szCs w:val="22"/>
        </w:rPr>
        <w:t>All clinical assignments are due within 48 hours following the clinical learning experience.</w:t>
      </w:r>
    </w:p>
    <w:p w14:paraId="45514690" w14:textId="77777777" w:rsidR="00B86461" w:rsidRPr="00EB69CF" w:rsidRDefault="00B86461" w:rsidP="003F5916">
      <w:pPr>
        <w:pStyle w:val="ListParagraph"/>
        <w:numPr>
          <w:ilvl w:val="1"/>
          <w:numId w:val="16"/>
        </w:numPr>
        <w:contextualSpacing/>
        <w:textAlignment w:val="auto"/>
        <w:rPr>
          <w:b/>
          <w:bCs/>
          <w:sz w:val="22"/>
          <w:szCs w:val="22"/>
          <w:u w:val="single"/>
        </w:rPr>
      </w:pPr>
      <w:r w:rsidRPr="00EB69CF">
        <w:rPr>
          <w:sz w:val="22"/>
          <w:szCs w:val="22"/>
        </w:rPr>
        <w:t>Assignments are to be submitted be via Canvas. Assignments handed in on paper will not be accepted.</w:t>
      </w:r>
    </w:p>
    <w:p w14:paraId="5A0CCF30" w14:textId="77777777" w:rsidR="00B86461" w:rsidRPr="00EB69CF" w:rsidRDefault="00B86461" w:rsidP="003F5916">
      <w:pPr>
        <w:pStyle w:val="ListParagraph"/>
        <w:numPr>
          <w:ilvl w:val="1"/>
          <w:numId w:val="16"/>
        </w:numPr>
        <w:contextualSpacing/>
        <w:rPr>
          <w:sz w:val="22"/>
          <w:szCs w:val="22"/>
        </w:rPr>
      </w:pPr>
      <w:r w:rsidRPr="00EB69CF">
        <w:rPr>
          <w:sz w:val="22"/>
          <w:szCs w:val="22"/>
        </w:rPr>
        <w:t xml:space="preserve">A late assignment may result in an unsatisfactory grade for that assignment. A pattern of late assignments may result in student interaction, student contract, and/or clinical failure. </w:t>
      </w:r>
    </w:p>
    <w:p w14:paraId="38754C37" w14:textId="77777777" w:rsidR="000E3826" w:rsidRPr="00EB69CF" w:rsidRDefault="000E3826" w:rsidP="00B537B7">
      <w:pPr>
        <w:overflowPunct w:val="0"/>
        <w:autoSpaceDE w:val="0"/>
        <w:autoSpaceDN w:val="0"/>
        <w:adjustRightInd w:val="0"/>
        <w:textAlignment w:val="baseline"/>
        <w:rPr>
          <w:b/>
          <w:sz w:val="22"/>
          <w:szCs w:val="22"/>
        </w:rPr>
      </w:pPr>
    </w:p>
    <w:p w14:paraId="06F9A36A" w14:textId="77777777" w:rsidR="00B537B7" w:rsidRPr="00EB69CF" w:rsidRDefault="00B537B7" w:rsidP="00B537B7">
      <w:pPr>
        <w:overflowPunct w:val="0"/>
        <w:autoSpaceDE w:val="0"/>
        <w:autoSpaceDN w:val="0"/>
        <w:adjustRightInd w:val="0"/>
        <w:textAlignment w:val="baseline"/>
        <w:rPr>
          <w:b/>
          <w:sz w:val="22"/>
          <w:szCs w:val="22"/>
        </w:rPr>
      </w:pPr>
      <w:r w:rsidRPr="00EB69CF">
        <w:rPr>
          <w:b/>
          <w:sz w:val="22"/>
          <w:szCs w:val="22"/>
        </w:rPr>
        <w:t>Directions for Completing the Clinical Evaluation:</w:t>
      </w:r>
    </w:p>
    <w:p w14:paraId="31FECD49" w14:textId="77777777" w:rsidR="00B537B7" w:rsidRPr="00EB69CF" w:rsidRDefault="00B537B7" w:rsidP="00B537B7">
      <w:pPr>
        <w:widowControl w:val="0"/>
        <w:overflowPunct w:val="0"/>
        <w:autoSpaceDE w:val="0"/>
        <w:autoSpaceDN w:val="0"/>
        <w:adjustRightInd w:val="0"/>
        <w:textAlignment w:val="baseline"/>
        <w:rPr>
          <w:sz w:val="22"/>
          <w:szCs w:val="22"/>
        </w:rPr>
      </w:pPr>
      <w:r w:rsidRPr="00EB69CF">
        <w:rPr>
          <w:sz w:val="22"/>
          <w:szCs w:val="22"/>
        </w:rPr>
        <w:t xml:space="preserve">The clinical evaluation is to be completed after </w:t>
      </w:r>
      <w:r w:rsidRPr="00EB69CF">
        <w:rPr>
          <w:sz w:val="22"/>
          <w:szCs w:val="22"/>
          <w:u w:val="single"/>
        </w:rPr>
        <w:t>each clinical learning experience</w:t>
      </w:r>
      <w:r w:rsidRPr="00EB69CF">
        <w:rPr>
          <w:sz w:val="22"/>
          <w:szCs w:val="22"/>
        </w:rPr>
        <w:t xml:space="preserve"> as instructed.  It is to be completed by both the clinical instructor and student.  The purpose of the record is to:</w:t>
      </w:r>
    </w:p>
    <w:p w14:paraId="171630B4" w14:textId="3E9B0B5F" w:rsidR="00B537B7" w:rsidRPr="00EB69CF" w:rsidRDefault="00D27198" w:rsidP="003F5916">
      <w:pPr>
        <w:widowControl w:val="0"/>
        <w:numPr>
          <w:ilvl w:val="0"/>
          <w:numId w:val="15"/>
        </w:numPr>
        <w:tabs>
          <w:tab w:val="left" w:pos="-1440"/>
        </w:tabs>
        <w:overflowPunct w:val="0"/>
        <w:autoSpaceDE w:val="0"/>
        <w:autoSpaceDN w:val="0"/>
        <w:adjustRightInd w:val="0"/>
        <w:textAlignment w:val="baseline"/>
        <w:rPr>
          <w:sz w:val="22"/>
          <w:szCs w:val="22"/>
        </w:rPr>
      </w:pPr>
      <w:r>
        <w:rPr>
          <w:sz w:val="22"/>
          <w:szCs w:val="22"/>
        </w:rPr>
        <w:t>I</w:t>
      </w:r>
      <w:r w:rsidR="00B537B7" w:rsidRPr="00EB69CF">
        <w:rPr>
          <w:sz w:val="22"/>
          <w:szCs w:val="22"/>
        </w:rPr>
        <w:t>nform students of their clinical performance as observed by the instructor and</w:t>
      </w:r>
    </w:p>
    <w:p w14:paraId="4957324C" w14:textId="62638835" w:rsidR="00B537B7" w:rsidRPr="00EB69CF" w:rsidRDefault="00D27198" w:rsidP="003F5916">
      <w:pPr>
        <w:widowControl w:val="0"/>
        <w:numPr>
          <w:ilvl w:val="0"/>
          <w:numId w:val="15"/>
        </w:numPr>
        <w:tabs>
          <w:tab w:val="left" w:pos="-1440"/>
        </w:tabs>
        <w:overflowPunct w:val="0"/>
        <w:autoSpaceDE w:val="0"/>
        <w:autoSpaceDN w:val="0"/>
        <w:adjustRightInd w:val="0"/>
        <w:textAlignment w:val="baseline"/>
        <w:rPr>
          <w:sz w:val="22"/>
          <w:szCs w:val="22"/>
        </w:rPr>
      </w:pPr>
      <w:r w:rsidRPr="00EB69CF">
        <w:rPr>
          <w:sz w:val="22"/>
          <w:szCs w:val="22"/>
        </w:rPr>
        <w:t>Provide</w:t>
      </w:r>
      <w:r w:rsidR="00B537B7" w:rsidRPr="00EB69CF">
        <w:rPr>
          <w:sz w:val="22"/>
          <w:szCs w:val="22"/>
        </w:rPr>
        <w:t xml:space="preserve"> students the opportunity to </w:t>
      </w:r>
      <w:r w:rsidR="00B537B7" w:rsidRPr="00EB69CF">
        <w:rPr>
          <w:sz w:val="22"/>
          <w:szCs w:val="22"/>
          <w:u w:val="single"/>
        </w:rPr>
        <w:t>reflect</w:t>
      </w:r>
      <w:r w:rsidR="00B537B7" w:rsidRPr="00EB69CF">
        <w:rPr>
          <w:sz w:val="22"/>
          <w:szCs w:val="22"/>
        </w:rPr>
        <w:t xml:space="preserve"> and </w:t>
      </w:r>
      <w:r w:rsidR="00B537B7" w:rsidRPr="00EB69CF">
        <w:rPr>
          <w:sz w:val="22"/>
          <w:szCs w:val="22"/>
          <w:u w:val="single"/>
        </w:rPr>
        <w:t>evaluate</w:t>
      </w:r>
      <w:r w:rsidR="00B537B7" w:rsidRPr="00EB69CF">
        <w:rPr>
          <w:sz w:val="22"/>
          <w:szCs w:val="22"/>
        </w:rPr>
        <w:t xml:space="preserve"> their own clinical performance and professional practice progress.</w:t>
      </w:r>
    </w:p>
    <w:p w14:paraId="31315D56" w14:textId="77777777" w:rsidR="00B537B7" w:rsidRPr="00EB69CF" w:rsidRDefault="00B537B7" w:rsidP="00B537B7">
      <w:pPr>
        <w:widowControl w:val="0"/>
        <w:overflowPunct w:val="0"/>
        <w:autoSpaceDE w:val="0"/>
        <w:autoSpaceDN w:val="0"/>
        <w:adjustRightInd w:val="0"/>
        <w:textAlignment w:val="baseline"/>
        <w:rPr>
          <w:sz w:val="22"/>
          <w:szCs w:val="22"/>
        </w:rPr>
      </w:pPr>
    </w:p>
    <w:p w14:paraId="4DD669E8" w14:textId="77777777" w:rsidR="00212346" w:rsidRDefault="00B537B7" w:rsidP="00B14F3F">
      <w:pPr>
        <w:widowControl w:val="0"/>
        <w:overflowPunct w:val="0"/>
        <w:autoSpaceDE w:val="0"/>
        <w:autoSpaceDN w:val="0"/>
        <w:adjustRightInd w:val="0"/>
        <w:textAlignment w:val="baseline"/>
        <w:rPr>
          <w:sz w:val="22"/>
          <w:szCs w:val="22"/>
        </w:rPr>
      </w:pPr>
      <w:r w:rsidRPr="00EB69CF">
        <w:rPr>
          <w:sz w:val="22"/>
          <w:szCs w:val="22"/>
        </w:rPr>
        <w:t xml:space="preserve">The clinical evaluation is divided into six categories: Whole-person care, Christian caring, Professional Nursing, Learning, Continuum of Care, and Clinical assignments.  Specific behavioral objectives are identified under each category.  Students will receive either a satisfactory or unsatisfactory for each objective.  An area is provided for comments to support the satisfactory or unsatisfactory mark.  Clinical instructors and students are to identify activities performed by the student that support each category. </w:t>
      </w:r>
      <w:r w:rsidR="00B14F3F" w:rsidRPr="00EB69CF">
        <w:rPr>
          <w:sz w:val="22"/>
          <w:szCs w:val="22"/>
        </w:rPr>
        <w:t xml:space="preserve"> </w:t>
      </w:r>
      <w:r w:rsidRPr="00EB69CF">
        <w:rPr>
          <w:sz w:val="22"/>
          <w:szCs w:val="22"/>
        </w:rPr>
        <w:t>The clinical instructor and the student being evaluated sign and date the clinical evaluation.</w:t>
      </w:r>
    </w:p>
    <w:p w14:paraId="57B332D2" w14:textId="77777777" w:rsidR="00D33EE5" w:rsidRDefault="00D33EE5" w:rsidP="00B14F3F">
      <w:pPr>
        <w:widowControl w:val="0"/>
        <w:overflowPunct w:val="0"/>
        <w:autoSpaceDE w:val="0"/>
        <w:autoSpaceDN w:val="0"/>
        <w:adjustRightInd w:val="0"/>
        <w:textAlignment w:val="baseline"/>
        <w:rPr>
          <w:sz w:val="22"/>
          <w:szCs w:val="22"/>
        </w:rPr>
      </w:pPr>
    </w:p>
    <w:p w14:paraId="10B18BA4" w14:textId="6661FF26" w:rsidR="00D33EE5" w:rsidRPr="00D33EE5" w:rsidRDefault="00D33EE5" w:rsidP="00B14F3F">
      <w:pPr>
        <w:widowControl w:val="0"/>
        <w:overflowPunct w:val="0"/>
        <w:autoSpaceDE w:val="0"/>
        <w:autoSpaceDN w:val="0"/>
        <w:adjustRightInd w:val="0"/>
        <w:textAlignment w:val="baseline"/>
        <w:rPr>
          <w:b/>
          <w:sz w:val="22"/>
          <w:szCs w:val="22"/>
        </w:rPr>
      </w:pPr>
      <w:r w:rsidRPr="00D33EE5">
        <w:rPr>
          <w:b/>
          <w:sz w:val="22"/>
          <w:szCs w:val="22"/>
        </w:rPr>
        <w:t>Course Content:</w:t>
      </w:r>
    </w:p>
    <w:p w14:paraId="0646D4E5" w14:textId="32DA1206" w:rsidR="00D33EE5" w:rsidRDefault="00D33EE5" w:rsidP="00B14F3F">
      <w:pPr>
        <w:widowControl w:val="0"/>
        <w:overflowPunct w:val="0"/>
        <w:autoSpaceDE w:val="0"/>
        <w:autoSpaceDN w:val="0"/>
        <w:adjustRightInd w:val="0"/>
        <w:textAlignment w:val="baseline"/>
        <w:rPr>
          <w:sz w:val="22"/>
          <w:szCs w:val="22"/>
        </w:rPr>
      </w:pPr>
      <w:r>
        <w:rPr>
          <w:sz w:val="22"/>
          <w:szCs w:val="22"/>
        </w:rPr>
        <w:t>Christian Caring</w:t>
      </w:r>
    </w:p>
    <w:p w14:paraId="58864A37" w14:textId="50EF5771" w:rsidR="00D33EE5" w:rsidRDefault="00D33EE5" w:rsidP="00B14F3F">
      <w:pPr>
        <w:widowControl w:val="0"/>
        <w:overflowPunct w:val="0"/>
        <w:autoSpaceDE w:val="0"/>
        <w:autoSpaceDN w:val="0"/>
        <w:adjustRightInd w:val="0"/>
        <w:textAlignment w:val="baseline"/>
        <w:rPr>
          <w:sz w:val="22"/>
          <w:szCs w:val="22"/>
        </w:rPr>
      </w:pPr>
      <w:r>
        <w:rPr>
          <w:sz w:val="22"/>
          <w:szCs w:val="22"/>
        </w:rPr>
        <w:t xml:space="preserve">KC Philosophy </w:t>
      </w:r>
    </w:p>
    <w:p w14:paraId="72F23530" w14:textId="07FC7D55" w:rsidR="00D33EE5" w:rsidRDefault="00D33EE5" w:rsidP="00B14F3F">
      <w:pPr>
        <w:widowControl w:val="0"/>
        <w:overflowPunct w:val="0"/>
        <w:autoSpaceDE w:val="0"/>
        <w:autoSpaceDN w:val="0"/>
        <w:adjustRightInd w:val="0"/>
        <w:textAlignment w:val="baseline"/>
        <w:rPr>
          <w:sz w:val="22"/>
          <w:szCs w:val="22"/>
        </w:rPr>
      </w:pPr>
      <w:r>
        <w:rPr>
          <w:sz w:val="22"/>
          <w:szCs w:val="22"/>
        </w:rPr>
        <w:t xml:space="preserve">Evolution of Nursing </w:t>
      </w:r>
    </w:p>
    <w:p w14:paraId="08FA5E33" w14:textId="2B5F7FA5" w:rsidR="00D33EE5" w:rsidRDefault="00D33EE5" w:rsidP="00B14F3F">
      <w:pPr>
        <w:widowControl w:val="0"/>
        <w:overflowPunct w:val="0"/>
        <w:autoSpaceDE w:val="0"/>
        <w:autoSpaceDN w:val="0"/>
        <w:adjustRightInd w:val="0"/>
        <w:textAlignment w:val="baseline"/>
        <w:rPr>
          <w:sz w:val="22"/>
          <w:szCs w:val="22"/>
        </w:rPr>
      </w:pPr>
      <w:r>
        <w:rPr>
          <w:sz w:val="22"/>
          <w:szCs w:val="22"/>
        </w:rPr>
        <w:t>Accountability</w:t>
      </w:r>
    </w:p>
    <w:p w14:paraId="7C60DF32" w14:textId="59220231" w:rsidR="00D33EE5" w:rsidRDefault="00D33EE5" w:rsidP="00B14F3F">
      <w:pPr>
        <w:widowControl w:val="0"/>
        <w:overflowPunct w:val="0"/>
        <w:autoSpaceDE w:val="0"/>
        <w:autoSpaceDN w:val="0"/>
        <w:adjustRightInd w:val="0"/>
        <w:textAlignment w:val="baseline"/>
        <w:rPr>
          <w:sz w:val="22"/>
          <w:szCs w:val="22"/>
        </w:rPr>
      </w:pPr>
      <w:r>
        <w:rPr>
          <w:sz w:val="22"/>
          <w:szCs w:val="22"/>
        </w:rPr>
        <w:t>Interdisciplinary Team Members and Roles</w:t>
      </w:r>
    </w:p>
    <w:p w14:paraId="09B0A7CC" w14:textId="08A664F5" w:rsidR="00D33EE5" w:rsidRDefault="00D33EE5" w:rsidP="00B14F3F">
      <w:pPr>
        <w:widowControl w:val="0"/>
        <w:overflowPunct w:val="0"/>
        <w:autoSpaceDE w:val="0"/>
        <w:autoSpaceDN w:val="0"/>
        <w:adjustRightInd w:val="0"/>
        <w:textAlignment w:val="baseline"/>
        <w:rPr>
          <w:sz w:val="22"/>
          <w:szCs w:val="22"/>
        </w:rPr>
      </w:pPr>
      <w:r>
        <w:rPr>
          <w:sz w:val="22"/>
          <w:szCs w:val="22"/>
        </w:rPr>
        <w:t>Caring versus curing</w:t>
      </w:r>
    </w:p>
    <w:p w14:paraId="08BAFDC7" w14:textId="103BC6E0" w:rsidR="00D33EE5" w:rsidRDefault="00D33EE5" w:rsidP="00B14F3F">
      <w:pPr>
        <w:widowControl w:val="0"/>
        <w:overflowPunct w:val="0"/>
        <w:autoSpaceDE w:val="0"/>
        <w:autoSpaceDN w:val="0"/>
        <w:adjustRightInd w:val="0"/>
        <w:textAlignment w:val="baseline"/>
        <w:rPr>
          <w:sz w:val="22"/>
          <w:szCs w:val="22"/>
        </w:rPr>
      </w:pPr>
      <w:r>
        <w:rPr>
          <w:sz w:val="22"/>
          <w:szCs w:val="22"/>
        </w:rPr>
        <w:t>Evidence Informs Practice</w:t>
      </w:r>
    </w:p>
    <w:p w14:paraId="604942E2" w14:textId="66F88702" w:rsidR="00D33EE5" w:rsidRDefault="00D33EE5" w:rsidP="00B14F3F">
      <w:pPr>
        <w:widowControl w:val="0"/>
        <w:overflowPunct w:val="0"/>
        <w:autoSpaceDE w:val="0"/>
        <w:autoSpaceDN w:val="0"/>
        <w:adjustRightInd w:val="0"/>
        <w:textAlignment w:val="baseline"/>
        <w:rPr>
          <w:sz w:val="22"/>
          <w:szCs w:val="22"/>
        </w:rPr>
      </w:pPr>
      <w:r>
        <w:rPr>
          <w:sz w:val="22"/>
          <w:szCs w:val="22"/>
        </w:rPr>
        <w:t>Legal and Ethics in Nursing Practice</w:t>
      </w:r>
    </w:p>
    <w:p w14:paraId="6D7CC759" w14:textId="7328F903" w:rsidR="00D33EE5" w:rsidRDefault="00D33EE5" w:rsidP="00B14F3F">
      <w:pPr>
        <w:widowControl w:val="0"/>
        <w:overflowPunct w:val="0"/>
        <w:autoSpaceDE w:val="0"/>
        <w:autoSpaceDN w:val="0"/>
        <w:adjustRightInd w:val="0"/>
        <w:textAlignment w:val="baseline"/>
        <w:rPr>
          <w:sz w:val="22"/>
          <w:szCs w:val="22"/>
        </w:rPr>
      </w:pPr>
      <w:r>
        <w:rPr>
          <w:sz w:val="22"/>
          <w:szCs w:val="22"/>
        </w:rPr>
        <w:t>Whole Person Care</w:t>
      </w:r>
    </w:p>
    <w:p w14:paraId="6760444C" w14:textId="26BADE93" w:rsidR="00D33EE5" w:rsidRDefault="00D33EE5" w:rsidP="00B14F3F">
      <w:pPr>
        <w:widowControl w:val="0"/>
        <w:overflowPunct w:val="0"/>
        <w:autoSpaceDE w:val="0"/>
        <w:autoSpaceDN w:val="0"/>
        <w:adjustRightInd w:val="0"/>
        <w:textAlignment w:val="baseline"/>
        <w:rPr>
          <w:sz w:val="22"/>
          <w:szCs w:val="22"/>
        </w:rPr>
      </w:pPr>
      <w:r>
        <w:rPr>
          <w:sz w:val="22"/>
          <w:szCs w:val="22"/>
        </w:rPr>
        <w:t>Therapeutic Communication</w:t>
      </w:r>
    </w:p>
    <w:p w14:paraId="05E5ED64" w14:textId="598214BE" w:rsidR="00D33EE5" w:rsidRDefault="00D33EE5" w:rsidP="00B14F3F">
      <w:pPr>
        <w:widowControl w:val="0"/>
        <w:overflowPunct w:val="0"/>
        <w:autoSpaceDE w:val="0"/>
        <w:autoSpaceDN w:val="0"/>
        <w:adjustRightInd w:val="0"/>
        <w:textAlignment w:val="baseline"/>
        <w:rPr>
          <w:sz w:val="22"/>
          <w:szCs w:val="22"/>
        </w:rPr>
      </w:pPr>
      <w:r>
        <w:rPr>
          <w:sz w:val="22"/>
          <w:szCs w:val="22"/>
        </w:rPr>
        <w:t>Intervention/Outcome Evaluation</w:t>
      </w:r>
    </w:p>
    <w:p w14:paraId="45834F32" w14:textId="598FB372" w:rsidR="00D33EE5" w:rsidRDefault="00D33EE5" w:rsidP="00B14F3F">
      <w:pPr>
        <w:widowControl w:val="0"/>
        <w:overflowPunct w:val="0"/>
        <w:autoSpaceDE w:val="0"/>
        <w:autoSpaceDN w:val="0"/>
        <w:adjustRightInd w:val="0"/>
        <w:textAlignment w:val="baseline"/>
        <w:rPr>
          <w:sz w:val="22"/>
          <w:szCs w:val="22"/>
        </w:rPr>
      </w:pPr>
      <w:r>
        <w:rPr>
          <w:sz w:val="22"/>
          <w:szCs w:val="22"/>
        </w:rPr>
        <w:t>Assessment</w:t>
      </w:r>
    </w:p>
    <w:p w14:paraId="6E62A638" w14:textId="5C3CEF5A" w:rsidR="00D33EE5" w:rsidRDefault="00D33EE5" w:rsidP="00B14F3F">
      <w:pPr>
        <w:widowControl w:val="0"/>
        <w:overflowPunct w:val="0"/>
        <w:autoSpaceDE w:val="0"/>
        <w:autoSpaceDN w:val="0"/>
        <w:adjustRightInd w:val="0"/>
        <w:textAlignment w:val="baseline"/>
        <w:rPr>
          <w:sz w:val="22"/>
          <w:szCs w:val="22"/>
        </w:rPr>
      </w:pPr>
      <w:r>
        <w:rPr>
          <w:sz w:val="22"/>
          <w:szCs w:val="22"/>
        </w:rPr>
        <w:t>Education</w:t>
      </w:r>
    </w:p>
    <w:p w14:paraId="78E3F50D" w14:textId="28B744A9" w:rsidR="00D33EE5" w:rsidRDefault="00D33EE5" w:rsidP="00B14F3F">
      <w:pPr>
        <w:widowControl w:val="0"/>
        <w:overflowPunct w:val="0"/>
        <w:autoSpaceDE w:val="0"/>
        <w:autoSpaceDN w:val="0"/>
        <w:adjustRightInd w:val="0"/>
        <w:textAlignment w:val="baseline"/>
        <w:rPr>
          <w:sz w:val="22"/>
          <w:szCs w:val="22"/>
        </w:rPr>
      </w:pPr>
      <w:r>
        <w:rPr>
          <w:sz w:val="22"/>
          <w:szCs w:val="22"/>
        </w:rPr>
        <w:t>Safety</w:t>
      </w:r>
    </w:p>
    <w:p w14:paraId="19D1CFA1" w14:textId="0C087CAE" w:rsidR="00D33EE5" w:rsidRDefault="00D33EE5" w:rsidP="00B14F3F">
      <w:pPr>
        <w:widowControl w:val="0"/>
        <w:overflowPunct w:val="0"/>
        <w:autoSpaceDE w:val="0"/>
        <w:autoSpaceDN w:val="0"/>
        <w:adjustRightInd w:val="0"/>
        <w:textAlignment w:val="baseline"/>
        <w:rPr>
          <w:sz w:val="22"/>
          <w:szCs w:val="22"/>
        </w:rPr>
      </w:pPr>
      <w:r>
        <w:rPr>
          <w:sz w:val="22"/>
          <w:szCs w:val="22"/>
        </w:rPr>
        <w:t>Critical Reasoning</w:t>
      </w:r>
    </w:p>
    <w:p w14:paraId="21170ADD" w14:textId="7626A0F7" w:rsidR="00D33EE5" w:rsidRDefault="00D33EE5" w:rsidP="00B14F3F">
      <w:pPr>
        <w:widowControl w:val="0"/>
        <w:overflowPunct w:val="0"/>
        <w:autoSpaceDE w:val="0"/>
        <w:autoSpaceDN w:val="0"/>
        <w:adjustRightInd w:val="0"/>
        <w:textAlignment w:val="baseline"/>
        <w:rPr>
          <w:sz w:val="22"/>
          <w:szCs w:val="22"/>
        </w:rPr>
      </w:pPr>
      <w:r>
        <w:rPr>
          <w:sz w:val="22"/>
          <w:szCs w:val="22"/>
        </w:rPr>
        <w:t>Pharmacological Principles</w:t>
      </w:r>
    </w:p>
    <w:p w14:paraId="3CA3E21F" w14:textId="107262E3" w:rsidR="00D33EE5" w:rsidRDefault="00D33EE5" w:rsidP="00B14F3F">
      <w:pPr>
        <w:widowControl w:val="0"/>
        <w:overflowPunct w:val="0"/>
        <w:autoSpaceDE w:val="0"/>
        <w:autoSpaceDN w:val="0"/>
        <w:adjustRightInd w:val="0"/>
        <w:textAlignment w:val="baseline"/>
        <w:rPr>
          <w:sz w:val="22"/>
          <w:szCs w:val="22"/>
        </w:rPr>
      </w:pPr>
      <w:r>
        <w:rPr>
          <w:sz w:val="22"/>
          <w:szCs w:val="22"/>
        </w:rPr>
        <w:t>Documentation</w:t>
      </w:r>
    </w:p>
    <w:p w14:paraId="42FA1E8A" w14:textId="0F484E46" w:rsidR="00D33EE5" w:rsidRDefault="00D33EE5" w:rsidP="00B14F3F">
      <w:pPr>
        <w:widowControl w:val="0"/>
        <w:overflowPunct w:val="0"/>
        <w:autoSpaceDE w:val="0"/>
        <w:autoSpaceDN w:val="0"/>
        <w:adjustRightInd w:val="0"/>
        <w:textAlignment w:val="baseline"/>
        <w:rPr>
          <w:sz w:val="22"/>
          <w:szCs w:val="22"/>
        </w:rPr>
      </w:pPr>
      <w:r>
        <w:rPr>
          <w:sz w:val="22"/>
          <w:szCs w:val="22"/>
        </w:rPr>
        <w:t>Informatics</w:t>
      </w:r>
    </w:p>
    <w:p w14:paraId="63EF828F" w14:textId="56A2C35F" w:rsidR="00D33EE5" w:rsidRDefault="00D33EE5" w:rsidP="00B14F3F">
      <w:pPr>
        <w:widowControl w:val="0"/>
        <w:overflowPunct w:val="0"/>
        <w:autoSpaceDE w:val="0"/>
        <w:autoSpaceDN w:val="0"/>
        <w:adjustRightInd w:val="0"/>
        <w:textAlignment w:val="baseline"/>
        <w:rPr>
          <w:sz w:val="22"/>
          <w:szCs w:val="22"/>
        </w:rPr>
      </w:pPr>
      <w:r>
        <w:rPr>
          <w:sz w:val="22"/>
          <w:szCs w:val="22"/>
        </w:rPr>
        <w:t>Professional Growth</w:t>
      </w:r>
    </w:p>
    <w:p w14:paraId="76708B73" w14:textId="3D2DF272" w:rsidR="00D33EE5" w:rsidRPr="00EB69CF" w:rsidRDefault="00D33EE5" w:rsidP="00B14F3F">
      <w:pPr>
        <w:widowControl w:val="0"/>
        <w:overflowPunct w:val="0"/>
        <w:autoSpaceDE w:val="0"/>
        <w:autoSpaceDN w:val="0"/>
        <w:adjustRightInd w:val="0"/>
        <w:textAlignment w:val="baseline"/>
        <w:rPr>
          <w:sz w:val="22"/>
          <w:szCs w:val="22"/>
        </w:rPr>
      </w:pPr>
      <w:r>
        <w:rPr>
          <w:sz w:val="22"/>
          <w:szCs w:val="22"/>
        </w:rPr>
        <w:t>Safe Practice/Competence of Nursing Skills</w:t>
      </w:r>
    </w:p>
    <w:p w14:paraId="35A9D5EE" w14:textId="77777777" w:rsidR="00062234" w:rsidRPr="00EB69CF" w:rsidRDefault="00062234" w:rsidP="006E7010">
      <w:pPr>
        <w:rPr>
          <w:b/>
          <w:bCs/>
          <w:iCs/>
          <w:sz w:val="22"/>
          <w:szCs w:val="22"/>
        </w:rPr>
      </w:pPr>
    </w:p>
    <w:p w14:paraId="4F80CD79" w14:textId="77777777" w:rsidR="006E7010" w:rsidRPr="00EB69CF" w:rsidRDefault="006E7010" w:rsidP="006E7010">
      <w:pPr>
        <w:rPr>
          <w:b/>
          <w:bCs/>
          <w:iCs/>
          <w:sz w:val="22"/>
          <w:szCs w:val="22"/>
        </w:rPr>
      </w:pPr>
      <w:r w:rsidRPr="00EB69CF">
        <w:rPr>
          <w:b/>
          <w:bCs/>
          <w:iCs/>
          <w:sz w:val="22"/>
          <w:szCs w:val="22"/>
        </w:rPr>
        <w:t>Syllabus Change Policy:</w:t>
      </w:r>
    </w:p>
    <w:p w14:paraId="1B5775C6" w14:textId="77777777" w:rsidR="006E7010" w:rsidRDefault="006E7010" w:rsidP="006E7010">
      <w:pPr>
        <w:rPr>
          <w:sz w:val="22"/>
          <w:szCs w:val="22"/>
        </w:rPr>
      </w:pPr>
      <w:r w:rsidRPr="00EB69CF">
        <w:rPr>
          <w:sz w:val="22"/>
          <w:szCs w:val="22"/>
        </w:rPr>
        <w:t>This syllabus is a guide and every attempt is made to provide an accurate overview of the course. However, circumstances and events may make it necessary for the instructor to modify the syllabus during the semester and may depend, in part, on the progress, needs, and experiences of the students. Changes to the syllabus will be made with advance notice.</w:t>
      </w:r>
    </w:p>
    <w:p w14:paraId="69F97B1A" w14:textId="77777777" w:rsidR="00D33EE5" w:rsidRDefault="00D33EE5" w:rsidP="006E7010">
      <w:pPr>
        <w:rPr>
          <w:sz w:val="22"/>
          <w:szCs w:val="22"/>
        </w:rPr>
      </w:pPr>
    </w:p>
    <w:p w14:paraId="18813DA1" w14:textId="77777777" w:rsidR="006E7010" w:rsidRPr="00EB69CF" w:rsidRDefault="006E7010" w:rsidP="000E3826">
      <w:pPr>
        <w:pStyle w:val="BodyText"/>
        <w:rPr>
          <w:sz w:val="22"/>
          <w:szCs w:val="22"/>
        </w:rPr>
      </w:pPr>
      <w:r w:rsidRPr="00EB69CF">
        <w:rPr>
          <w:sz w:val="22"/>
          <w:szCs w:val="22"/>
        </w:rPr>
        <w:t>Americans with Disabilities Statement &amp; Non-Discrimination/Academic Support Statement:</w:t>
      </w:r>
    </w:p>
    <w:p w14:paraId="3125F639" w14:textId="77777777" w:rsidR="006E7010" w:rsidRPr="00EB69CF" w:rsidRDefault="000E3826" w:rsidP="006E7010">
      <w:pPr>
        <w:rPr>
          <w:sz w:val="22"/>
          <w:szCs w:val="22"/>
        </w:rPr>
      </w:pPr>
      <w:r w:rsidRPr="00EB69CF">
        <w:rPr>
          <w:sz w:val="22"/>
          <w:szCs w:val="22"/>
        </w:rPr>
        <w:t>KC</w:t>
      </w:r>
      <w:r w:rsidR="006E7010" w:rsidRPr="00EB69CF">
        <w:rPr>
          <w:sz w:val="22"/>
          <w:szCs w:val="22"/>
        </w:rPr>
        <w:t xml:space="preserve"> is committed to promoting student academic success by complying with the Americans with Disabilities Act (ADA), and will provide reasonable accommodations for those students </w:t>
      </w:r>
      <w:r w:rsidR="006E7010" w:rsidRPr="00EB69CF">
        <w:rPr>
          <w:i/>
          <w:sz w:val="22"/>
          <w:szCs w:val="22"/>
        </w:rPr>
        <w:t>supplying appropriate documentation</w:t>
      </w:r>
      <w:r w:rsidR="006E7010" w:rsidRPr="00EB69CF">
        <w:rPr>
          <w:sz w:val="22"/>
          <w:szCs w:val="22"/>
        </w:rPr>
        <w:t xml:space="preserve">.    </w:t>
      </w:r>
    </w:p>
    <w:p w14:paraId="1863AD0B" w14:textId="77777777" w:rsidR="006E7010" w:rsidRPr="00EB69CF" w:rsidRDefault="006E7010" w:rsidP="006E7010">
      <w:pPr>
        <w:rPr>
          <w:sz w:val="22"/>
          <w:szCs w:val="22"/>
        </w:rPr>
      </w:pPr>
    </w:p>
    <w:p w14:paraId="42F24BA6" w14:textId="77777777" w:rsidR="006E7010" w:rsidRPr="00EB69CF" w:rsidRDefault="006E7010" w:rsidP="006E7010">
      <w:pPr>
        <w:rPr>
          <w:sz w:val="22"/>
          <w:szCs w:val="22"/>
        </w:rPr>
      </w:pPr>
      <w:r w:rsidRPr="00EB69CF">
        <w:rPr>
          <w:sz w:val="22"/>
          <w:szCs w:val="22"/>
        </w:rPr>
        <w:t xml:space="preserve">The Nita Jennings Academic Support Center in the Learning Commons is the designated office on campus to provide services and accommodations to students with </w:t>
      </w:r>
      <w:r w:rsidRPr="00EB69CF">
        <w:rPr>
          <w:i/>
          <w:sz w:val="22"/>
          <w:szCs w:val="22"/>
        </w:rPr>
        <w:t>diagnosed</w:t>
      </w:r>
      <w:r w:rsidRPr="00EB69CF">
        <w:rPr>
          <w:sz w:val="22"/>
          <w:szCs w:val="22"/>
        </w:rPr>
        <w:t xml:space="preserve"> disabilities. You need to provide documentation of your disability to the Academic Support Center if you seek accommodations in this course. Students are strongly encouraged to contact the academic support coordinator to request specific accommodations at least two weeks in advance of the need.  The coordinator will arrange necessary internal support and facilitate referral to external resources, as appropriate.  Refer to the current </w:t>
      </w:r>
      <w:r w:rsidR="000E3826" w:rsidRPr="00EB69CF">
        <w:rPr>
          <w:i/>
          <w:sz w:val="22"/>
          <w:szCs w:val="22"/>
        </w:rPr>
        <w:t>KC</w:t>
      </w:r>
      <w:r w:rsidRPr="00EB69CF">
        <w:rPr>
          <w:i/>
          <w:sz w:val="22"/>
          <w:szCs w:val="22"/>
        </w:rPr>
        <w:t xml:space="preserve"> Student Handbook</w:t>
      </w:r>
      <w:r w:rsidRPr="00EB69CF">
        <w:rPr>
          <w:sz w:val="22"/>
          <w:szCs w:val="22"/>
        </w:rPr>
        <w:t xml:space="preserve"> for specific information.</w:t>
      </w:r>
    </w:p>
    <w:p w14:paraId="644CF22C" w14:textId="77777777" w:rsidR="006E7010" w:rsidRPr="00EB69CF" w:rsidRDefault="006E7010" w:rsidP="006E7010">
      <w:pPr>
        <w:rPr>
          <w:b/>
          <w:sz w:val="22"/>
          <w:szCs w:val="22"/>
        </w:rPr>
      </w:pPr>
    </w:p>
    <w:p w14:paraId="76F37E23" w14:textId="77777777" w:rsidR="006E7010" w:rsidRPr="00EB69CF" w:rsidRDefault="006E7010" w:rsidP="006E7010">
      <w:pPr>
        <w:rPr>
          <w:sz w:val="22"/>
          <w:szCs w:val="22"/>
        </w:rPr>
      </w:pPr>
      <w:r w:rsidRPr="00EB69CF">
        <w:rPr>
          <w:sz w:val="22"/>
          <w:szCs w:val="22"/>
        </w:rPr>
        <w:t>It is the student’s responsibility to notify the instructor and the Academic Support Coordinator regarding accommodations (See Student Handbook).  In addition, the Academic Support Learning Center strives to empower all students do develop effective strategies for learning and offers peer tutoring, group tutorials and private consultation.</w:t>
      </w:r>
    </w:p>
    <w:p w14:paraId="763B0417" w14:textId="77777777" w:rsidR="006E7010" w:rsidRPr="00EB69CF" w:rsidRDefault="006E7010" w:rsidP="006E7010">
      <w:pPr>
        <w:rPr>
          <w:sz w:val="22"/>
          <w:szCs w:val="22"/>
        </w:rPr>
      </w:pPr>
    </w:p>
    <w:p w14:paraId="5118DE77" w14:textId="77777777" w:rsidR="006E7010" w:rsidRPr="00EB69CF" w:rsidRDefault="00B86461" w:rsidP="006E7010">
      <w:pPr>
        <w:rPr>
          <w:sz w:val="22"/>
          <w:szCs w:val="22"/>
        </w:rPr>
      </w:pPr>
      <w:r w:rsidRPr="00EB69CF">
        <w:rPr>
          <w:sz w:val="22"/>
          <w:szCs w:val="22"/>
        </w:rPr>
        <w:t xml:space="preserve">For student unable to use the tutorial services provided on campus through Academic Support, there is free on-line tutoring support available through SMARTHINKING! If you need assistance with this, please contact </w:t>
      </w:r>
      <w:hyperlink r:id="rId18" w:history="1">
        <w:r w:rsidRPr="00EB69CF">
          <w:rPr>
            <w:color w:val="0000FF"/>
            <w:sz w:val="22"/>
            <w:szCs w:val="22"/>
            <w:u w:val="single"/>
          </w:rPr>
          <w:t>bev.ervin@kc.edu</w:t>
        </w:r>
      </w:hyperlink>
      <w:r w:rsidRPr="00EB69CF">
        <w:rPr>
          <w:sz w:val="22"/>
          <w:szCs w:val="22"/>
        </w:rPr>
        <w:t xml:space="preserve"> or go to </w:t>
      </w:r>
      <w:hyperlink r:id="rId19" w:tooltip="http://www.smarthinking.com/" w:history="1">
        <w:r w:rsidRPr="00EB69CF">
          <w:rPr>
            <w:color w:val="0000FF"/>
            <w:sz w:val="22"/>
            <w:szCs w:val="22"/>
            <w:u w:val="single"/>
          </w:rPr>
          <w:t>www.smarthinking.com</w:t>
        </w:r>
      </w:hyperlink>
      <w:r w:rsidRPr="00EB69CF">
        <w:rPr>
          <w:bCs/>
          <w:sz w:val="22"/>
          <w:szCs w:val="22"/>
        </w:rPr>
        <w:t>.   </w:t>
      </w:r>
      <w:r w:rsidRPr="00EB69CF">
        <w:rPr>
          <w:sz w:val="22"/>
          <w:szCs w:val="22"/>
        </w:rPr>
        <w:t>To log onto SMARTHINKING, your user name is KC0 plus the last five digits of your student ID# and your password is the last 5 digits of your student ID# plus the last four digits of your SSN.</w:t>
      </w:r>
    </w:p>
    <w:p w14:paraId="421B5BAA" w14:textId="77777777" w:rsidR="00B86461" w:rsidRPr="00EB69CF" w:rsidRDefault="00B86461" w:rsidP="006E7010">
      <w:pPr>
        <w:rPr>
          <w:sz w:val="22"/>
          <w:szCs w:val="22"/>
        </w:rPr>
      </w:pPr>
    </w:p>
    <w:p w14:paraId="2E9859D5" w14:textId="77777777" w:rsidR="006E7010" w:rsidRPr="00EB69CF" w:rsidRDefault="006E7010" w:rsidP="006E7010">
      <w:pPr>
        <w:rPr>
          <w:sz w:val="22"/>
          <w:szCs w:val="22"/>
        </w:rPr>
      </w:pPr>
      <w:r w:rsidRPr="00EB69CF">
        <w:rPr>
          <w:sz w:val="22"/>
          <w:szCs w:val="22"/>
        </w:rPr>
        <w:t xml:space="preserve">Your success as a student is of utmost importance to us. If you have a disability or any other special circumstance that may have some impact on your work in this class, and for which you may require special accommodations, please contact us early in the course so that accommodations can be made in a timely manner. </w:t>
      </w:r>
    </w:p>
    <w:p w14:paraId="25BB0863" w14:textId="77777777" w:rsidR="000F2A9C" w:rsidRPr="00EB69CF" w:rsidRDefault="000F2A9C" w:rsidP="006E7010">
      <w:pPr>
        <w:pStyle w:val="BodyText"/>
        <w:rPr>
          <w:sz w:val="22"/>
          <w:szCs w:val="22"/>
        </w:rPr>
      </w:pPr>
    </w:p>
    <w:p w14:paraId="133D86CC" w14:textId="77777777" w:rsidR="006E7010" w:rsidRPr="00EB69CF" w:rsidRDefault="006E7010" w:rsidP="006E7010">
      <w:pPr>
        <w:pStyle w:val="BodyText"/>
        <w:rPr>
          <w:sz w:val="22"/>
          <w:szCs w:val="22"/>
        </w:rPr>
      </w:pPr>
      <w:r w:rsidRPr="00EB69CF">
        <w:rPr>
          <w:sz w:val="22"/>
          <w:szCs w:val="22"/>
        </w:rPr>
        <w:t>Honor Code/Policy on Standards of Professional Conduct for Undergraduate and Graduate Students:</w:t>
      </w:r>
    </w:p>
    <w:p w14:paraId="2F190499" w14:textId="2F6D608A" w:rsidR="006E7010" w:rsidRPr="00EB69CF" w:rsidRDefault="006E7010" w:rsidP="00D33EE5">
      <w:pPr>
        <w:widowControl w:val="0"/>
        <w:rPr>
          <w:sz w:val="22"/>
          <w:szCs w:val="22"/>
          <w:u w:val="single"/>
        </w:rPr>
      </w:pPr>
      <w:r w:rsidRPr="00EB69CF">
        <w:rPr>
          <w:bCs/>
          <w:sz w:val="22"/>
          <w:szCs w:val="22"/>
        </w:rPr>
        <w:t xml:space="preserve">Honor Code: </w:t>
      </w:r>
      <w:r w:rsidRPr="00EB69CF">
        <w:rPr>
          <w:sz w:val="22"/>
          <w:szCs w:val="22"/>
        </w:rPr>
        <w:t>An atmosphere of academic integrity can be successfully preserved only when students and faculty unite in mutually supportive acts of trust and assistance. They share equally the obligation to create and promote ethical standards. It is the faculty’s duty to uphold academic standards in both the classroom and the clinical settings and to ensure that students receive credit only for their own work; instructors will take any reasonable precautions necessary to achieve these goals. Students are expected to join faculty members in maintaining an honorable academic environment. They are expected to refrain from unethical and dishonest activities such as lying, plagiarism, cheating, and stealing and are expected to report others who engage in such activities. Failure to report the occurrence of academic dishonesty is also classified as dishonest behavior. Allegations that cannot be resolved by faculty members and students on an informal basis will be handled under disciplinary procedures.</w:t>
      </w:r>
      <w:r w:rsidR="00D33EE5">
        <w:rPr>
          <w:sz w:val="22"/>
          <w:szCs w:val="22"/>
        </w:rPr>
        <w:t xml:space="preserve"> </w:t>
      </w:r>
      <w:r w:rsidRPr="00EB69CF">
        <w:rPr>
          <w:bCs/>
          <w:sz w:val="22"/>
          <w:szCs w:val="22"/>
        </w:rPr>
        <w:t xml:space="preserve">Students </w:t>
      </w:r>
      <w:r w:rsidRPr="00EB69CF">
        <w:rPr>
          <w:sz w:val="22"/>
          <w:szCs w:val="22"/>
        </w:rPr>
        <w:t>are to work independently on all assignments other than “group work”.  Refer to the College Academic Bulletin for full disclosure.</w:t>
      </w:r>
    </w:p>
    <w:p w14:paraId="151EDD83" w14:textId="77777777" w:rsidR="00434ACF" w:rsidRDefault="00434ACF" w:rsidP="006E7010">
      <w:pPr>
        <w:pStyle w:val="BodyText"/>
        <w:rPr>
          <w:sz w:val="22"/>
          <w:szCs w:val="22"/>
        </w:rPr>
      </w:pPr>
    </w:p>
    <w:p w14:paraId="45F2BDA1" w14:textId="77777777" w:rsidR="006E7010" w:rsidRPr="00EB69CF" w:rsidRDefault="006E7010" w:rsidP="006E7010">
      <w:pPr>
        <w:pStyle w:val="BodyText"/>
        <w:rPr>
          <w:sz w:val="22"/>
          <w:szCs w:val="22"/>
        </w:rPr>
      </w:pPr>
      <w:r w:rsidRPr="00EB69CF">
        <w:rPr>
          <w:sz w:val="22"/>
          <w:szCs w:val="22"/>
        </w:rPr>
        <w:t>Faculty Assistance Statement:</w:t>
      </w:r>
    </w:p>
    <w:p w14:paraId="0C61B2EA" w14:textId="77777777" w:rsidR="000F2A9C" w:rsidRPr="00EB69CF" w:rsidRDefault="006E7010" w:rsidP="006E7010">
      <w:pPr>
        <w:rPr>
          <w:sz w:val="22"/>
          <w:szCs w:val="22"/>
        </w:rPr>
      </w:pPr>
      <w:r w:rsidRPr="00EB69CF">
        <w:rPr>
          <w:sz w:val="22"/>
          <w:szCs w:val="22"/>
        </w:rPr>
        <w:t>Students are expected to be in contact regularly with their faculty regarding any academic issues of importance to the students, and specifically if they are experiencing any concerns or difficulty with their studies.</w:t>
      </w:r>
    </w:p>
    <w:p w14:paraId="1B19844A" w14:textId="77777777" w:rsidR="000F2A9C" w:rsidRPr="00EB69CF" w:rsidRDefault="000F2A9C" w:rsidP="006E7010">
      <w:pPr>
        <w:rPr>
          <w:b/>
          <w:sz w:val="22"/>
          <w:szCs w:val="22"/>
        </w:rPr>
      </w:pPr>
    </w:p>
    <w:p w14:paraId="7FAD4A45" w14:textId="77777777" w:rsidR="00D33EE5" w:rsidRPr="00855DEF" w:rsidRDefault="00D33EE5" w:rsidP="00D33EE5">
      <w:pPr>
        <w:overflowPunct w:val="0"/>
        <w:autoSpaceDE w:val="0"/>
        <w:autoSpaceDN w:val="0"/>
        <w:adjustRightInd w:val="0"/>
        <w:textAlignment w:val="baseline"/>
        <w:rPr>
          <w:b/>
          <w:sz w:val="22"/>
          <w:szCs w:val="22"/>
        </w:rPr>
      </w:pPr>
      <w:r w:rsidRPr="00855DEF">
        <w:rPr>
          <w:b/>
          <w:sz w:val="22"/>
          <w:szCs w:val="22"/>
        </w:rPr>
        <w:t>Writing Center:</w:t>
      </w:r>
    </w:p>
    <w:p w14:paraId="360723FD" w14:textId="77777777" w:rsidR="00D33EE5" w:rsidRPr="00855DEF" w:rsidRDefault="00D33EE5" w:rsidP="00D33EE5">
      <w:pPr>
        <w:overflowPunct w:val="0"/>
        <w:autoSpaceDE w:val="0"/>
        <w:autoSpaceDN w:val="0"/>
        <w:adjustRightInd w:val="0"/>
        <w:textAlignment w:val="baseline"/>
        <w:rPr>
          <w:sz w:val="22"/>
          <w:szCs w:val="22"/>
        </w:rPr>
      </w:pPr>
      <w:r w:rsidRPr="00855DEF">
        <w:rPr>
          <w:sz w:val="22"/>
          <w:szCs w:val="22"/>
        </w:rPr>
        <w:t xml:space="preserve">Students are expected to consult with the KC writing center for assistance with their work.  Information for the writing center may be found on Canvas and </w:t>
      </w:r>
      <w:hyperlink r:id="rId20" w:history="1">
        <w:r w:rsidRPr="00855DEF">
          <w:rPr>
            <w:rStyle w:val="Hyperlink"/>
            <w:sz w:val="22"/>
            <w:szCs w:val="22"/>
          </w:rPr>
          <w:t>http://kc.edu/writing-center</w:t>
        </w:r>
      </w:hyperlink>
    </w:p>
    <w:p w14:paraId="0B280448" w14:textId="77777777" w:rsidR="00D33EE5" w:rsidRDefault="00D33EE5" w:rsidP="006E7010">
      <w:pPr>
        <w:rPr>
          <w:b/>
          <w:sz w:val="22"/>
          <w:szCs w:val="22"/>
        </w:rPr>
      </w:pPr>
    </w:p>
    <w:p w14:paraId="3CF4D716" w14:textId="4B49C706" w:rsidR="006E7010" w:rsidRPr="00EB69CF" w:rsidRDefault="006E7010" w:rsidP="006E7010">
      <w:pPr>
        <w:rPr>
          <w:b/>
          <w:sz w:val="22"/>
          <w:szCs w:val="22"/>
        </w:rPr>
      </w:pPr>
      <w:r w:rsidRPr="00EB69CF">
        <w:rPr>
          <w:b/>
          <w:bCs/>
          <w:sz w:val="22"/>
          <w:szCs w:val="22"/>
        </w:rPr>
        <w:t>Learning-Centered Class</w:t>
      </w:r>
      <w:r w:rsidRPr="00EB69CF">
        <w:rPr>
          <w:sz w:val="22"/>
          <w:szCs w:val="22"/>
        </w:rPr>
        <w:t xml:space="preserve"> </w:t>
      </w:r>
    </w:p>
    <w:p w14:paraId="17EC366B" w14:textId="319FB75B" w:rsidR="00B86461" w:rsidRPr="00EB69CF" w:rsidRDefault="006E7010" w:rsidP="00B86461">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iCs/>
          <w:sz w:val="22"/>
          <w:szCs w:val="22"/>
        </w:rPr>
      </w:pPr>
      <w:r w:rsidRPr="00EB69CF">
        <w:rPr>
          <w:sz w:val="22"/>
          <w:szCs w:val="22"/>
        </w:rPr>
        <w:lastRenderedPageBreak/>
        <w:t xml:space="preserve">Welcome to </w:t>
      </w:r>
      <w:r w:rsidR="00B86461" w:rsidRPr="00D33EE5">
        <w:rPr>
          <w:sz w:val="22"/>
          <w:szCs w:val="22"/>
        </w:rPr>
        <w:t>NRSB 311,</w:t>
      </w:r>
      <w:r w:rsidR="00B86461" w:rsidRPr="00EB69CF">
        <w:rPr>
          <w:sz w:val="22"/>
          <w:szCs w:val="22"/>
        </w:rPr>
        <w:t xml:space="preserve"> </w:t>
      </w:r>
      <w:r w:rsidRPr="00EB69CF">
        <w:rPr>
          <w:sz w:val="22"/>
          <w:szCs w:val="22"/>
        </w:rPr>
        <w:t xml:space="preserve">a milestone in your journey toward reaching your goal of becoming a </w:t>
      </w:r>
      <w:r w:rsidR="00652505" w:rsidRPr="00EB69CF">
        <w:rPr>
          <w:sz w:val="22"/>
          <w:szCs w:val="22"/>
        </w:rPr>
        <w:t xml:space="preserve">nurse.  </w:t>
      </w:r>
      <w:r w:rsidRPr="00EB69CF">
        <w:rPr>
          <w:sz w:val="22"/>
          <w:szCs w:val="22"/>
        </w:rPr>
        <w:t xml:space="preserve">This course provides you with learning opportunities designed to enhance your understanding </w:t>
      </w:r>
      <w:r w:rsidR="00652505" w:rsidRPr="00EB69CF">
        <w:rPr>
          <w:sz w:val="22"/>
          <w:szCs w:val="22"/>
        </w:rPr>
        <w:t xml:space="preserve">of </w:t>
      </w:r>
      <w:r w:rsidR="00B86461" w:rsidRPr="00EB69CF">
        <w:rPr>
          <w:iCs/>
          <w:sz w:val="22"/>
          <w:szCs w:val="22"/>
        </w:rPr>
        <w:t>nursing</w:t>
      </w:r>
      <w:r w:rsidR="00D33EE5">
        <w:rPr>
          <w:iCs/>
          <w:sz w:val="22"/>
          <w:szCs w:val="22"/>
        </w:rPr>
        <w:t xml:space="preserve"> practice.</w:t>
      </w:r>
      <w:r w:rsidR="00B86461" w:rsidRPr="00EB69CF">
        <w:rPr>
          <w:iCs/>
          <w:sz w:val="22"/>
          <w:szCs w:val="22"/>
        </w:rPr>
        <w:t xml:space="preserve">  A critical part of this learning process involves the integration of self-regulating behaviors and lifelong learning concepts into your professional role development.</w:t>
      </w:r>
    </w:p>
    <w:p w14:paraId="5BF06F07" w14:textId="77777777" w:rsidR="00B86461" w:rsidRPr="00EB69CF" w:rsidRDefault="00B86461" w:rsidP="00B86461">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iCs/>
          <w:sz w:val="22"/>
          <w:szCs w:val="22"/>
        </w:rPr>
      </w:pPr>
    </w:p>
    <w:p w14:paraId="31E03650" w14:textId="77777777" w:rsidR="00B86461" w:rsidRPr="00EB69CF" w:rsidRDefault="00B86461" w:rsidP="00B86461">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iCs/>
          <w:sz w:val="22"/>
          <w:szCs w:val="22"/>
        </w:rPr>
      </w:pPr>
      <w:r w:rsidRPr="00EB69CF">
        <w:rPr>
          <w:iCs/>
          <w:sz w:val="22"/>
          <w:szCs w:val="22"/>
        </w:rPr>
        <w:t>You may be wondering what type of environment supports this kind of learning.  Your faculty believes learning to be the center of this environment; an environment built upon trust, mutual respect, open communication, and shared responsibilities. This is called the learning-centered environment.</w:t>
      </w:r>
    </w:p>
    <w:p w14:paraId="01905B94" w14:textId="77777777" w:rsidR="00B86461" w:rsidRPr="00EB69CF" w:rsidRDefault="00B86461" w:rsidP="00B86461">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iCs/>
          <w:sz w:val="22"/>
          <w:szCs w:val="22"/>
        </w:rPr>
      </w:pPr>
    </w:p>
    <w:p w14:paraId="58F01233" w14:textId="7DF54209" w:rsidR="00B86461" w:rsidRPr="00EB69CF" w:rsidRDefault="00B86461" w:rsidP="00B86461">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iCs/>
          <w:sz w:val="22"/>
          <w:szCs w:val="22"/>
        </w:rPr>
      </w:pPr>
      <w:r w:rsidRPr="00EB69CF">
        <w:rPr>
          <w:iCs/>
          <w:sz w:val="22"/>
          <w:szCs w:val="22"/>
        </w:rPr>
        <w:t>In a learning-centered course, you are engaged in activities that foster learning through discovery and critical reflection.  These activities may take multiple forms, but all forms involve the element of participation.  Some activities are completed outside of class in preparation for classroom discussion.  Other activities are interactive and involve in-class cooperative and collaborative small group work.  Regardless of the form the activity takes, the integration of prior learning into the acquisition of new learning is vital to this learning process.</w:t>
      </w:r>
      <w:r w:rsidR="00D33EE5">
        <w:rPr>
          <w:iCs/>
          <w:sz w:val="22"/>
          <w:szCs w:val="22"/>
        </w:rPr>
        <w:t xml:space="preserve"> </w:t>
      </w:r>
      <w:r w:rsidRPr="00EB69CF">
        <w:rPr>
          <w:iCs/>
          <w:sz w:val="22"/>
          <w:szCs w:val="22"/>
        </w:rPr>
        <w:t>Everyone in the learning-centered classroom, both student and faculty, are responsible and accountable for facilitating learning.  A journey begins with a single step.  Let the journey begin.</w:t>
      </w:r>
    </w:p>
    <w:p w14:paraId="0CF72315" w14:textId="77777777" w:rsidR="006E7010" w:rsidRPr="00EB69CF" w:rsidRDefault="00B86461" w:rsidP="00B86461">
      <w:pPr>
        <w:pStyle w:val="NormalWeb"/>
        <w:rPr>
          <w:i/>
          <w:sz w:val="22"/>
          <w:szCs w:val="22"/>
        </w:rPr>
      </w:pPr>
      <w:r w:rsidRPr="00EB69CF">
        <w:rPr>
          <w:i/>
          <w:iCs/>
          <w:sz w:val="22"/>
          <w:szCs w:val="22"/>
        </w:rPr>
        <w:t>“You cannot teach a man anything; you can only help him to discover it in himself.” – Galileo</w:t>
      </w:r>
    </w:p>
    <w:p w14:paraId="1E75C60B" w14:textId="77777777" w:rsidR="006E7010" w:rsidRPr="00EB69CF" w:rsidRDefault="006E7010" w:rsidP="006E7010">
      <w:pPr>
        <w:rPr>
          <w:b/>
          <w:bCs/>
          <w:iCs/>
          <w:sz w:val="22"/>
          <w:szCs w:val="22"/>
        </w:rPr>
      </w:pPr>
      <w:r w:rsidRPr="00EB69CF">
        <w:rPr>
          <w:b/>
          <w:bCs/>
          <w:iCs/>
          <w:sz w:val="22"/>
          <w:szCs w:val="22"/>
        </w:rPr>
        <w:t>Keeping Your Coursework:</w:t>
      </w:r>
    </w:p>
    <w:p w14:paraId="273B5CEC" w14:textId="77777777" w:rsidR="006E7010" w:rsidRPr="00EB69CF" w:rsidRDefault="006E7010" w:rsidP="006E7010">
      <w:pPr>
        <w:rPr>
          <w:bCs/>
          <w:iCs/>
          <w:sz w:val="22"/>
          <w:szCs w:val="22"/>
        </w:rPr>
      </w:pPr>
      <w:r w:rsidRPr="00EB69CF">
        <w:rPr>
          <w:bCs/>
          <w:iCs/>
          <w:sz w:val="22"/>
          <w:szCs w:val="22"/>
        </w:rPr>
        <w:t>You will have access to the course and your coursework beginning with the start date and for two weeks after the course ends. After this time, you will not be able to access the course or related materials. For this reason, it is strongly recommended that you save copies of your completed assignments along with any learning objectives or other documents you wish to keep</w:t>
      </w:r>
      <w:r w:rsidR="00652505" w:rsidRPr="00EB69CF">
        <w:rPr>
          <w:bCs/>
          <w:iCs/>
          <w:sz w:val="22"/>
          <w:szCs w:val="22"/>
        </w:rPr>
        <w:t>. Kettering College</w:t>
      </w:r>
      <w:r w:rsidRPr="00EB69CF">
        <w:rPr>
          <w:bCs/>
          <w:iCs/>
          <w:sz w:val="22"/>
          <w:szCs w:val="22"/>
        </w:rPr>
        <w:t xml:space="preserve"> and course faculty are not responsible for lost or missing coursework.</w:t>
      </w:r>
    </w:p>
    <w:p w14:paraId="2B689198" w14:textId="77777777" w:rsidR="00D44271" w:rsidRPr="00EB69CF" w:rsidRDefault="00D44271" w:rsidP="006E7010">
      <w:pPr>
        <w:rPr>
          <w:b/>
          <w:bCs/>
          <w:i/>
          <w:iCs/>
          <w:sz w:val="22"/>
          <w:szCs w:val="22"/>
        </w:rPr>
      </w:pPr>
    </w:p>
    <w:p w14:paraId="65A62F1C" w14:textId="77777777" w:rsidR="00E87D1D" w:rsidRPr="00EB69CF" w:rsidRDefault="00E87D1D" w:rsidP="00E87D1D">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b/>
          <w:sz w:val="22"/>
          <w:szCs w:val="22"/>
        </w:rPr>
      </w:pPr>
      <w:r w:rsidRPr="00EB69CF">
        <w:rPr>
          <w:b/>
          <w:sz w:val="22"/>
          <w:szCs w:val="22"/>
        </w:rPr>
        <w:t xml:space="preserve">Nursing Statement on Professionalism: </w:t>
      </w:r>
    </w:p>
    <w:p w14:paraId="336A3C89" w14:textId="77777777" w:rsidR="00E87D1D" w:rsidRPr="00EB69CF" w:rsidRDefault="00E87D1D" w:rsidP="00E87D1D">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sz w:val="22"/>
          <w:szCs w:val="22"/>
        </w:rPr>
      </w:pPr>
      <w:r w:rsidRPr="00EB69CF">
        <w:rPr>
          <w:sz w:val="22"/>
          <w:szCs w:val="22"/>
        </w:rPr>
        <w:t xml:space="preserve">Your nursing faculty believe it is essential that all persons preparing to enter and practicing the profession of nursing conduct themselves in a professional manner. Racial, ethnic, cultural, experiential, and generational differences are to be respected in all aspects of nursing including the academic setting. Standard one of the American Nurses Association Code of Ethics states: “The nurse, </w:t>
      </w:r>
      <w:r w:rsidRPr="00EB69CF">
        <w:rPr>
          <w:bCs/>
          <w:sz w:val="22"/>
          <w:szCs w:val="22"/>
        </w:rPr>
        <w:t>in all professional relationships</w:t>
      </w:r>
      <w:r w:rsidRPr="00EB69CF">
        <w:rPr>
          <w:sz w:val="22"/>
          <w:szCs w:val="22"/>
        </w:rPr>
        <w:t xml:space="preserve">, practices with </w:t>
      </w:r>
      <w:r w:rsidRPr="00EB69CF">
        <w:rPr>
          <w:bCs/>
          <w:sz w:val="22"/>
          <w:szCs w:val="22"/>
        </w:rPr>
        <w:t>compassion and respect for the inherent dignity, worth and uniqueness of every individual</w:t>
      </w:r>
      <w:r w:rsidRPr="00EB69CF">
        <w:rPr>
          <w:sz w:val="22"/>
          <w:szCs w:val="22"/>
        </w:rPr>
        <w:t xml:space="preserve">, unrestricted by considerations of social or economic status, personal attributes, or the nature of health problems”. Professional conduct is an expectation in the classroom and clinical setting.   </w:t>
      </w:r>
    </w:p>
    <w:p w14:paraId="0DA114D0" w14:textId="77777777" w:rsidR="00905D45" w:rsidRPr="00EB69CF" w:rsidRDefault="00E87D1D" w:rsidP="00905D45">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b/>
          <w:color w:val="FF0000"/>
          <w:sz w:val="22"/>
          <w:szCs w:val="22"/>
          <w:u w:val="single"/>
        </w:rPr>
      </w:pPr>
      <w:r w:rsidRPr="00EB69CF">
        <w:rPr>
          <w:b/>
          <w:sz w:val="22"/>
          <w:szCs w:val="22"/>
          <w:u w:val="single"/>
        </w:rPr>
        <w:t>Reference:</w:t>
      </w:r>
      <w:r w:rsidRPr="00EB69CF">
        <w:rPr>
          <w:b/>
          <w:color w:val="FF0000"/>
          <w:sz w:val="22"/>
          <w:szCs w:val="22"/>
          <w:u w:val="single"/>
        </w:rPr>
        <w:t xml:space="preserve"> </w:t>
      </w:r>
      <w:hyperlink r:id="rId21" w:history="1">
        <w:r w:rsidRPr="00EB69CF">
          <w:rPr>
            <w:rStyle w:val="Hyperlink"/>
            <w:sz w:val="22"/>
            <w:szCs w:val="22"/>
          </w:rPr>
          <w:t>http://www.nursingworld.org/MainMenuCategories/EthicsStandards/CodeofEthicsfor Nurses/Code-of-Ethics.pdf</w:t>
        </w:r>
      </w:hyperlink>
      <w:r w:rsidRPr="00EB69CF">
        <w:rPr>
          <w:b/>
          <w:color w:val="FF0000"/>
          <w:sz w:val="22"/>
          <w:szCs w:val="22"/>
          <w:u w:val="single"/>
        </w:rPr>
        <w:t xml:space="preserve"> </w:t>
      </w:r>
    </w:p>
    <w:p w14:paraId="77A81626" w14:textId="77777777" w:rsidR="00B14F3F" w:rsidRDefault="00B14F3F" w:rsidP="00905D45">
      <w:pPr>
        <w:widowControl w:val="0"/>
        <w:tabs>
          <w:tab w:val="left" w:pos="-1440"/>
          <w:tab w:val="left" w:pos="-720"/>
          <w:tab w:val="left" w:pos="0"/>
          <w:tab w:val="left" w:pos="720"/>
          <w:tab w:val="left" w:pos="1440"/>
          <w:tab w:val="left" w:pos="2160"/>
          <w:tab w:val="right" w:pos="9360"/>
        </w:tabs>
        <w:overflowPunct w:val="0"/>
        <w:autoSpaceDE w:val="0"/>
        <w:autoSpaceDN w:val="0"/>
        <w:adjustRightInd w:val="0"/>
        <w:textAlignment w:val="baseline"/>
        <w:rPr>
          <w:b/>
          <w:color w:val="FF0000"/>
          <w:sz w:val="22"/>
          <w:szCs w:val="22"/>
          <w:u w:val="single"/>
        </w:rPr>
      </w:pPr>
    </w:p>
    <w:p w14:paraId="28136F0C" w14:textId="77777777" w:rsidR="00D33EE5" w:rsidRPr="00D33EE5" w:rsidRDefault="00D33EE5" w:rsidP="00D33EE5">
      <w:pPr>
        <w:rPr>
          <w:b/>
          <w:sz w:val="22"/>
          <w:szCs w:val="22"/>
        </w:rPr>
      </w:pPr>
      <w:r w:rsidRPr="00D33EE5">
        <w:rPr>
          <w:b/>
          <w:sz w:val="22"/>
          <w:szCs w:val="22"/>
        </w:rPr>
        <w:t>Review concepts from previous learning:</w:t>
      </w:r>
    </w:p>
    <w:p w14:paraId="209CD010" w14:textId="77777777" w:rsidR="00D33EE5" w:rsidRPr="00DF3A50" w:rsidRDefault="00D33EE5" w:rsidP="00D33EE5">
      <w:pPr>
        <w:numPr>
          <w:ilvl w:val="0"/>
          <w:numId w:val="26"/>
        </w:numPr>
        <w:contextualSpacing/>
        <w:rPr>
          <w:sz w:val="22"/>
          <w:szCs w:val="22"/>
        </w:rPr>
      </w:pPr>
      <w:r w:rsidRPr="00DF3A50">
        <w:rPr>
          <w:sz w:val="22"/>
          <w:szCs w:val="22"/>
        </w:rPr>
        <w:t>Anatomy and physiology</w:t>
      </w:r>
    </w:p>
    <w:p w14:paraId="3AE6CB62" w14:textId="77777777" w:rsidR="00D33EE5" w:rsidRPr="00DF3A50" w:rsidRDefault="00D33EE5" w:rsidP="00D33EE5">
      <w:pPr>
        <w:numPr>
          <w:ilvl w:val="0"/>
          <w:numId w:val="26"/>
        </w:numPr>
        <w:contextualSpacing/>
        <w:rPr>
          <w:sz w:val="22"/>
          <w:szCs w:val="22"/>
        </w:rPr>
      </w:pPr>
      <w:r w:rsidRPr="00DF3A50">
        <w:rPr>
          <w:sz w:val="22"/>
          <w:szCs w:val="22"/>
        </w:rPr>
        <w:t>Pathophysiology</w:t>
      </w:r>
    </w:p>
    <w:p w14:paraId="431532B6" w14:textId="77777777" w:rsidR="00D33EE5" w:rsidRPr="00DF3A50" w:rsidRDefault="00D33EE5" w:rsidP="00D33EE5">
      <w:pPr>
        <w:numPr>
          <w:ilvl w:val="0"/>
          <w:numId w:val="26"/>
        </w:numPr>
        <w:contextualSpacing/>
        <w:rPr>
          <w:sz w:val="22"/>
          <w:szCs w:val="22"/>
        </w:rPr>
      </w:pPr>
      <w:r w:rsidRPr="00DF3A50">
        <w:rPr>
          <w:sz w:val="22"/>
          <w:szCs w:val="22"/>
        </w:rPr>
        <w:t>Health Growth and Development</w:t>
      </w:r>
    </w:p>
    <w:p w14:paraId="1F474E3B" w14:textId="77777777" w:rsidR="00D33EE5" w:rsidRPr="00DF3A50" w:rsidRDefault="00D33EE5" w:rsidP="00D33EE5">
      <w:pPr>
        <w:numPr>
          <w:ilvl w:val="0"/>
          <w:numId w:val="26"/>
        </w:numPr>
        <w:contextualSpacing/>
        <w:rPr>
          <w:sz w:val="22"/>
          <w:szCs w:val="22"/>
        </w:rPr>
      </w:pPr>
      <w:r w:rsidRPr="00DF3A50">
        <w:rPr>
          <w:sz w:val="22"/>
          <w:szCs w:val="22"/>
        </w:rPr>
        <w:t>Speech/Communication</w:t>
      </w:r>
    </w:p>
    <w:p w14:paraId="0D90E64F" w14:textId="77777777" w:rsidR="00D33EE5" w:rsidRPr="00DF3A50" w:rsidRDefault="00D33EE5" w:rsidP="00D33EE5">
      <w:pPr>
        <w:numPr>
          <w:ilvl w:val="0"/>
          <w:numId w:val="26"/>
        </w:numPr>
        <w:contextualSpacing/>
        <w:rPr>
          <w:sz w:val="22"/>
          <w:szCs w:val="22"/>
        </w:rPr>
      </w:pPr>
      <w:r w:rsidRPr="00DF3A50">
        <w:rPr>
          <w:sz w:val="22"/>
          <w:szCs w:val="22"/>
        </w:rPr>
        <w:t>Sociology</w:t>
      </w:r>
    </w:p>
    <w:p w14:paraId="1AA1C108" w14:textId="11BF59F4" w:rsidR="00496694" w:rsidRDefault="00D33EE5" w:rsidP="00496694">
      <w:pPr>
        <w:numPr>
          <w:ilvl w:val="0"/>
          <w:numId w:val="26"/>
        </w:numPr>
        <w:contextualSpacing/>
        <w:rPr>
          <w:sz w:val="22"/>
          <w:szCs w:val="22"/>
        </w:rPr>
      </w:pPr>
      <w:r w:rsidRPr="00DF3A50">
        <w:rPr>
          <w:sz w:val="22"/>
          <w:szCs w:val="22"/>
        </w:rPr>
        <w:t>Wellness</w:t>
      </w:r>
    </w:p>
    <w:p w14:paraId="74EA9538" w14:textId="77777777" w:rsidR="00496694" w:rsidRDefault="00496694" w:rsidP="00496694">
      <w:pPr>
        <w:contextualSpacing/>
        <w:rPr>
          <w:sz w:val="22"/>
          <w:szCs w:val="22"/>
        </w:rPr>
      </w:pPr>
    </w:p>
    <w:p w14:paraId="666B6C4B" w14:textId="77777777" w:rsidR="00496694" w:rsidRDefault="00496694" w:rsidP="00496694">
      <w:pPr>
        <w:contextualSpacing/>
        <w:rPr>
          <w:sz w:val="22"/>
          <w:szCs w:val="22"/>
        </w:rPr>
      </w:pPr>
    </w:p>
    <w:p w14:paraId="6534C70C" w14:textId="77777777" w:rsidR="00496694" w:rsidRDefault="00496694" w:rsidP="00496694">
      <w:pPr>
        <w:contextualSpacing/>
        <w:rPr>
          <w:sz w:val="22"/>
          <w:szCs w:val="22"/>
        </w:rPr>
      </w:pPr>
    </w:p>
    <w:p w14:paraId="050C64AF" w14:textId="77777777" w:rsidR="00496694" w:rsidRDefault="00496694" w:rsidP="00496694">
      <w:pPr>
        <w:contextualSpacing/>
        <w:rPr>
          <w:sz w:val="22"/>
          <w:szCs w:val="22"/>
        </w:rPr>
      </w:pPr>
    </w:p>
    <w:sectPr w:rsidR="00496694" w:rsidSect="00D27198">
      <w:headerReference w:type="even" r:id="rId22"/>
      <w:headerReference w:type="default" r:id="rId23"/>
      <w:footerReference w:type="even" r:id="rId24"/>
      <w:footerReference w:type="default" r:id="rId25"/>
      <w:headerReference w:type="first" r:id="rId26"/>
      <w:footerReference w:type="first" r:id="rId27"/>
      <w:pgSz w:w="12240" w:h="15840" w:code="1"/>
      <w:pgMar w:top="1008" w:right="1440" w:bottom="1008"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BFAF5B" w15:done="0"/>
  <w15:commentEx w15:paraId="4ED358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E062D" w14:textId="77777777" w:rsidR="001557A9" w:rsidRDefault="001557A9">
      <w:r>
        <w:separator/>
      </w:r>
    </w:p>
  </w:endnote>
  <w:endnote w:type="continuationSeparator" w:id="0">
    <w:p w14:paraId="05B6E4B3" w14:textId="77777777" w:rsidR="001557A9" w:rsidRDefault="0015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D7A39" w14:textId="77777777" w:rsidR="00496694" w:rsidRDefault="00496694" w:rsidP="006E70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69F2C" w14:textId="77777777" w:rsidR="00496694" w:rsidRDefault="00496694" w:rsidP="006E7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5B42" w14:textId="5BAB694C" w:rsidR="007E5697" w:rsidRDefault="007E5697">
    <w:pPr>
      <w:pStyle w:val="Footer"/>
    </w:pPr>
    <w:r>
      <w:t>Fall 2016</w:t>
    </w:r>
  </w:p>
  <w:p w14:paraId="6976EB53" w14:textId="2D392118" w:rsidR="00496694" w:rsidRDefault="00496694" w:rsidP="00E13DE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A4D94" w14:textId="77777777" w:rsidR="007E5697" w:rsidRDefault="007E5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60A6A" w14:textId="77777777" w:rsidR="001557A9" w:rsidRDefault="001557A9">
      <w:r>
        <w:separator/>
      </w:r>
    </w:p>
  </w:footnote>
  <w:footnote w:type="continuationSeparator" w:id="0">
    <w:p w14:paraId="67DB0452" w14:textId="77777777" w:rsidR="001557A9" w:rsidRDefault="0015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D206C" w14:textId="77777777" w:rsidR="007E5697" w:rsidRDefault="007E5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A6A29" w14:textId="35E0D39D" w:rsidR="00496694" w:rsidRDefault="00E450AF">
    <w:pPr>
      <w:pStyle w:val="Header"/>
      <w:jc w:val="right"/>
    </w:pPr>
    <w:sdt>
      <w:sdtPr>
        <w:id w:val="863252589"/>
        <w:docPartObj>
          <w:docPartGallery w:val="Page Numbers (Top of Page)"/>
          <w:docPartUnique/>
        </w:docPartObj>
      </w:sdtPr>
      <w:sdtEndPr>
        <w:rPr>
          <w:noProof/>
        </w:rPr>
      </w:sdtEndPr>
      <w:sdtContent>
        <w:r w:rsidR="00496694">
          <w:fldChar w:fldCharType="begin"/>
        </w:r>
        <w:r w:rsidR="00496694">
          <w:instrText xml:space="preserve"> PAGE   \* MERGEFORMAT </w:instrText>
        </w:r>
        <w:r w:rsidR="00496694">
          <w:fldChar w:fldCharType="separate"/>
        </w:r>
        <w:r>
          <w:rPr>
            <w:noProof/>
          </w:rPr>
          <w:t>8</w:t>
        </w:r>
        <w:r w:rsidR="00496694">
          <w:rPr>
            <w:noProof/>
          </w:rPr>
          <w:fldChar w:fldCharType="end"/>
        </w:r>
      </w:sdtContent>
    </w:sdt>
  </w:p>
  <w:p w14:paraId="75A6C77E" w14:textId="77777777" w:rsidR="00496694" w:rsidRDefault="00496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87320" w14:textId="77777777" w:rsidR="007E5697" w:rsidRDefault="007E5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7D4436C4"/>
    <w:lvl w:ilvl="0">
      <w:start w:val="1"/>
      <w:numFmt w:val="decimal"/>
      <w:pStyle w:val="Level1"/>
      <w:lvlText w:val="%1."/>
      <w:lvlJc w:val="left"/>
      <w:pPr>
        <w:tabs>
          <w:tab w:val="num" w:pos="720"/>
        </w:tabs>
        <w:ind w:left="720" w:hanging="720"/>
      </w:p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2">
    <w:nsid w:val="02762064"/>
    <w:multiLevelType w:val="hybridMultilevel"/>
    <w:tmpl w:val="4E929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00C44"/>
    <w:multiLevelType w:val="hybridMultilevel"/>
    <w:tmpl w:val="58F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040B1"/>
    <w:multiLevelType w:val="hybridMultilevel"/>
    <w:tmpl w:val="31BA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26657"/>
    <w:multiLevelType w:val="hybridMultilevel"/>
    <w:tmpl w:val="9A006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0558CC"/>
    <w:multiLevelType w:val="hybridMultilevel"/>
    <w:tmpl w:val="AED49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7661AB"/>
    <w:multiLevelType w:val="hybridMultilevel"/>
    <w:tmpl w:val="6684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260FF"/>
    <w:multiLevelType w:val="hybridMultilevel"/>
    <w:tmpl w:val="BB4274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Microsoft Sans Serif"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Microsoft Sans Serif"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Microsoft Sans Serif"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1A3B7E94"/>
    <w:multiLevelType w:val="hybridMultilevel"/>
    <w:tmpl w:val="6C92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646E4"/>
    <w:multiLevelType w:val="hybridMultilevel"/>
    <w:tmpl w:val="B406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678C9"/>
    <w:multiLevelType w:val="hybridMultilevel"/>
    <w:tmpl w:val="E850F798"/>
    <w:lvl w:ilvl="0" w:tplc="CDB06C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93943"/>
    <w:multiLevelType w:val="hybridMultilevel"/>
    <w:tmpl w:val="E45A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425B3"/>
    <w:multiLevelType w:val="hybridMultilevel"/>
    <w:tmpl w:val="6D14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B2A75"/>
    <w:multiLevelType w:val="hybridMultilevel"/>
    <w:tmpl w:val="7BC6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E0C51"/>
    <w:multiLevelType w:val="hybridMultilevel"/>
    <w:tmpl w:val="5E22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201B2C"/>
    <w:multiLevelType w:val="hybridMultilevel"/>
    <w:tmpl w:val="1FD81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CA752E"/>
    <w:multiLevelType w:val="hybridMultilevel"/>
    <w:tmpl w:val="8EBE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8913CF"/>
    <w:multiLevelType w:val="hybridMultilevel"/>
    <w:tmpl w:val="41804C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C766E35"/>
    <w:multiLevelType w:val="hybridMultilevel"/>
    <w:tmpl w:val="411E9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233AC"/>
    <w:multiLevelType w:val="hybridMultilevel"/>
    <w:tmpl w:val="3CB8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12B12"/>
    <w:multiLevelType w:val="hybridMultilevel"/>
    <w:tmpl w:val="FD8A4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EA468C"/>
    <w:multiLevelType w:val="hybridMultilevel"/>
    <w:tmpl w:val="77B8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965560"/>
    <w:multiLevelType w:val="hybridMultilevel"/>
    <w:tmpl w:val="0FD4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1217E"/>
    <w:multiLevelType w:val="hybridMultilevel"/>
    <w:tmpl w:val="36B8C1E6"/>
    <w:lvl w:ilvl="0" w:tplc="5C7C8736">
      <w:start w:val="1"/>
      <w:numFmt w:val="decimal"/>
      <w:lvlText w:val="%1."/>
      <w:lvlJc w:val="left"/>
      <w:pPr>
        <w:ind w:left="54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nsid w:val="42347D23"/>
    <w:multiLevelType w:val="hybridMultilevel"/>
    <w:tmpl w:val="FD183AF0"/>
    <w:lvl w:ilvl="0" w:tplc="0409000B">
      <w:start w:val="1"/>
      <w:numFmt w:val="bullet"/>
      <w:lvlText w:val=""/>
      <w:lvlJc w:val="left"/>
      <w:pPr>
        <w:ind w:left="3054" w:hanging="360"/>
      </w:pPr>
      <w:rPr>
        <w:rFonts w:ascii="Wingdings" w:hAnsi="Wingdings"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6">
    <w:nsid w:val="43CC22EE"/>
    <w:multiLevelType w:val="hybridMultilevel"/>
    <w:tmpl w:val="106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904B4"/>
    <w:multiLevelType w:val="hybridMultilevel"/>
    <w:tmpl w:val="F15CF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C60504"/>
    <w:multiLevelType w:val="hybridMultilevel"/>
    <w:tmpl w:val="574C5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712B0"/>
    <w:multiLevelType w:val="hybridMultilevel"/>
    <w:tmpl w:val="354C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F87011"/>
    <w:multiLevelType w:val="hybridMultilevel"/>
    <w:tmpl w:val="25BC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0618A1"/>
    <w:multiLevelType w:val="hybridMultilevel"/>
    <w:tmpl w:val="2946D36C"/>
    <w:lvl w:ilvl="0" w:tplc="37C4EC3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33269"/>
    <w:multiLevelType w:val="hybridMultilevel"/>
    <w:tmpl w:val="DF6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4E076C"/>
    <w:multiLevelType w:val="hybridMultilevel"/>
    <w:tmpl w:val="77F8EC14"/>
    <w:lvl w:ilvl="0" w:tplc="956E2EFA">
      <w:start w:val="1"/>
      <w:numFmt w:val="decimal"/>
      <w:lvlText w:val="%1."/>
      <w:lvlJc w:val="left"/>
      <w:pPr>
        <w:ind w:left="5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2915E9A"/>
    <w:multiLevelType w:val="hybridMultilevel"/>
    <w:tmpl w:val="1DEC3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34D0765"/>
    <w:multiLevelType w:val="hybridMultilevel"/>
    <w:tmpl w:val="3EB292FA"/>
    <w:lvl w:ilvl="0" w:tplc="0409000D">
      <w:start w:val="1"/>
      <w:numFmt w:val="bullet"/>
      <w:lvlText w:val=""/>
      <w:lvlJc w:val="left"/>
      <w:pPr>
        <w:ind w:left="2024" w:hanging="360"/>
      </w:pPr>
      <w:rPr>
        <w:rFonts w:ascii="Wingdings" w:hAnsi="Wingdings"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6">
    <w:nsid w:val="55D64563"/>
    <w:multiLevelType w:val="hybridMultilevel"/>
    <w:tmpl w:val="77E4F6DA"/>
    <w:lvl w:ilvl="0" w:tplc="04090001">
      <w:start w:val="1"/>
      <w:numFmt w:val="bullet"/>
      <w:lvlText w:val=""/>
      <w:lvlJc w:val="left"/>
      <w:pPr>
        <w:ind w:left="3960" w:hanging="360"/>
      </w:pPr>
      <w:rPr>
        <w:rFonts w:ascii="Symbol" w:hAnsi="Symbol" w:hint="default"/>
      </w:rPr>
    </w:lvl>
    <w:lvl w:ilvl="1" w:tplc="9EEE8FAC">
      <w:numFmt w:val="bullet"/>
      <w:lvlText w:val="•"/>
      <w:lvlJc w:val="left"/>
      <w:pPr>
        <w:ind w:left="4680" w:hanging="360"/>
      </w:pPr>
      <w:rPr>
        <w:rFonts w:ascii="Times New Roman" w:eastAsia="Times New Roman" w:hAnsi="Times New Roman" w:cs="Times New Roman"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nsid w:val="5635060A"/>
    <w:multiLevelType w:val="hybridMultilevel"/>
    <w:tmpl w:val="FAA8C490"/>
    <w:lvl w:ilvl="0" w:tplc="C8DEAAAA">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CD101A"/>
    <w:multiLevelType w:val="hybridMultilevel"/>
    <w:tmpl w:val="EEC83024"/>
    <w:lvl w:ilvl="0" w:tplc="0409000B">
      <w:start w:val="1"/>
      <w:numFmt w:val="bullet"/>
      <w:lvlText w:val=""/>
      <w:lvlJc w:val="left"/>
      <w:pPr>
        <w:ind w:left="3464" w:hanging="360"/>
      </w:pPr>
      <w:rPr>
        <w:rFonts w:ascii="Wingdings" w:hAnsi="Wingdings" w:hint="default"/>
      </w:rPr>
    </w:lvl>
    <w:lvl w:ilvl="1" w:tplc="04090003" w:tentative="1">
      <w:start w:val="1"/>
      <w:numFmt w:val="bullet"/>
      <w:lvlText w:val="o"/>
      <w:lvlJc w:val="left"/>
      <w:pPr>
        <w:ind w:left="4184" w:hanging="360"/>
      </w:pPr>
      <w:rPr>
        <w:rFonts w:ascii="Courier New" w:hAnsi="Courier New" w:hint="default"/>
      </w:rPr>
    </w:lvl>
    <w:lvl w:ilvl="2" w:tplc="04090005" w:tentative="1">
      <w:start w:val="1"/>
      <w:numFmt w:val="bullet"/>
      <w:lvlText w:val=""/>
      <w:lvlJc w:val="left"/>
      <w:pPr>
        <w:ind w:left="4904" w:hanging="360"/>
      </w:pPr>
      <w:rPr>
        <w:rFonts w:ascii="Wingdings" w:hAnsi="Wingdings" w:hint="default"/>
      </w:rPr>
    </w:lvl>
    <w:lvl w:ilvl="3" w:tplc="04090001" w:tentative="1">
      <w:start w:val="1"/>
      <w:numFmt w:val="bullet"/>
      <w:lvlText w:val=""/>
      <w:lvlJc w:val="left"/>
      <w:pPr>
        <w:ind w:left="5624" w:hanging="360"/>
      </w:pPr>
      <w:rPr>
        <w:rFonts w:ascii="Symbol" w:hAnsi="Symbol" w:hint="default"/>
      </w:rPr>
    </w:lvl>
    <w:lvl w:ilvl="4" w:tplc="04090003" w:tentative="1">
      <w:start w:val="1"/>
      <w:numFmt w:val="bullet"/>
      <w:lvlText w:val="o"/>
      <w:lvlJc w:val="left"/>
      <w:pPr>
        <w:ind w:left="6344" w:hanging="360"/>
      </w:pPr>
      <w:rPr>
        <w:rFonts w:ascii="Courier New" w:hAnsi="Courier New" w:hint="default"/>
      </w:rPr>
    </w:lvl>
    <w:lvl w:ilvl="5" w:tplc="04090005" w:tentative="1">
      <w:start w:val="1"/>
      <w:numFmt w:val="bullet"/>
      <w:lvlText w:val=""/>
      <w:lvlJc w:val="left"/>
      <w:pPr>
        <w:ind w:left="7064" w:hanging="360"/>
      </w:pPr>
      <w:rPr>
        <w:rFonts w:ascii="Wingdings" w:hAnsi="Wingdings" w:hint="default"/>
      </w:rPr>
    </w:lvl>
    <w:lvl w:ilvl="6" w:tplc="04090001" w:tentative="1">
      <w:start w:val="1"/>
      <w:numFmt w:val="bullet"/>
      <w:lvlText w:val=""/>
      <w:lvlJc w:val="left"/>
      <w:pPr>
        <w:ind w:left="7784" w:hanging="360"/>
      </w:pPr>
      <w:rPr>
        <w:rFonts w:ascii="Symbol" w:hAnsi="Symbol" w:hint="default"/>
      </w:rPr>
    </w:lvl>
    <w:lvl w:ilvl="7" w:tplc="04090003" w:tentative="1">
      <w:start w:val="1"/>
      <w:numFmt w:val="bullet"/>
      <w:lvlText w:val="o"/>
      <w:lvlJc w:val="left"/>
      <w:pPr>
        <w:ind w:left="8504" w:hanging="360"/>
      </w:pPr>
      <w:rPr>
        <w:rFonts w:ascii="Courier New" w:hAnsi="Courier New" w:hint="default"/>
      </w:rPr>
    </w:lvl>
    <w:lvl w:ilvl="8" w:tplc="04090005" w:tentative="1">
      <w:start w:val="1"/>
      <w:numFmt w:val="bullet"/>
      <w:lvlText w:val=""/>
      <w:lvlJc w:val="left"/>
      <w:pPr>
        <w:ind w:left="9224" w:hanging="360"/>
      </w:pPr>
      <w:rPr>
        <w:rFonts w:ascii="Wingdings" w:hAnsi="Wingdings" w:hint="default"/>
      </w:rPr>
    </w:lvl>
  </w:abstractNum>
  <w:abstractNum w:abstractNumId="39">
    <w:nsid w:val="648D4A79"/>
    <w:multiLevelType w:val="hybridMultilevel"/>
    <w:tmpl w:val="4596E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84EF7"/>
    <w:multiLevelType w:val="hybridMultilevel"/>
    <w:tmpl w:val="2DB8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C43C5C"/>
    <w:multiLevelType w:val="hybridMultilevel"/>
    <w:tmpl w:val="6A10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C25993"/>
    <w:multiLevelType w:val="hybridMultilevel"/>
    <w:tmpl w:val="42FC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4221821"/>
    <w:multiLevelType w:val="hybridMultilevel"/>
    <w:tmpl w:val="C116FFA4"/>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44">
    <w:nsid w:val="7AFC5873"/>
    <w:multiLevelType w:val="hybridMultilevel"/>
    <w:tmpl w:val="41B2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C471D7"/>
    <w:multiLevelType w:val="hybridMultilevel"/>
    <w:tmpl w:val="5B1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D4E9F"/>
    <w:multiLevelType w:val="hybridMultilevel"/>
    <w:tmpl w:val="F12E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decimal"/>
        <w:pStyle w:val="Level1"/>
        <w:lvlText w:val="%1."/>
        <w:lvlJc w:val="left"/>
        <w:pPr>
          <w:ind w:left="0" w:firstLine="0"/>
        </w:pPr>
      </w:lvl>
    </w:lvlOverride>
    <w:lvlOverride w:ilvl="1">
      <w:lvl w:ilvl="1">
        <w:start w:val="1"/>
        <w:numFmt w:val="decimal"/>
        <w:pStyle w:val="Level2"/>
        <w:lvlText w:val="%2."/>
        <w:lvlJc w:val="left"/>
        <w:pPr>
          <w:ind w:left="0" w:firstLine="0"/>
        </w:pPr>
      </w:lvl>
    </w:lvlOverride>
    <w:lvlOverride w:ilvl="2">
      <w:lvl w:ilvl="2">
        <w:start w:val="1"/>
        <w:numFmt w:val="decimal"/>
        <w:pStyle w:val="Level3"/>
        <w:lvlText w:val="%3."/>
        <w:lvlJc w:val="left"/>
        <w:pPr>
          <w:ind w:left="0" w:firstLine="0"/>
        </w:pPr>
      </w:lvl>
    </w:lvlOverride>
    <w:lvlOverride w:ilvl="3">
      <w:lvl w:ilvl="3">
        <w:start w:val="1"/>
        <w:numFmt w:val="decimal"/>
        <w:pStyle w:val="Level4"/>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
    <w:abstractNumId w:val="8"/>
  </w:num>
  <w:num w:numId="3">
    <w:abstractNumId w:val="43"/>
  </w:num>
  <w:num w:numId="4">
    <w:abstractNumId w:val="36"/>
  </w:num>
  <w:num w:numId="5">
    <w:abstractNumId w:val="39"/>
  </w:num>
  <w:num w:numId="6">
    <w:abstractNumId w:val="6"/>
  </w:num>
  <w:num w:numId="7">
    <w:abstractNumId w:val="19"/>
  </w:num>
  <w:num w:numId="8">
    <w:abstractNumId w:val="16"/>
  </w:num>
  <w:num w:numId="9">
    <w:abstractNumId w:val="0"/>
  </w:num>
  <w:num w:numId="10">
    <w:abstractNumId w:val="42"/>
  </w:num>
  <w:num w:numId="11">
    <w:abstractNumId w:val="41"/>
  </w:num>
  <w:num w:numId="12">
    <w:abstractNumId w:val="5"/>
  </w:num>
  <w:num w:numId="13">
    <w:abstractNumId w:val="15"/>
  </w:num>
  <w:num w:numId="14">
    <w:abstractNumId w:val="18"/>
  </w:num>
  <w:num w:numId="15">
    <w:abstractNumId w:val="27"/>
  </w:num>
  <w:num w:numId="16">
    <w:abstractNumId w:val="34"/>
  </w:num>
  <w:num w:numId="17">
    <w:abstractNumId w:val="21"/>
  </w:num>
  <w:num w:numId="18">
    <w:abstractNumId w:val="3"/>
  </w:num>
  <w:num w:numId="19">
    <w:abstractNumId w:val="31"/>
  </w:num>
  <w:num w:numId="20">
    <w:abstractNumId w:val="37"/>
  </w:num>
  <w:num w:numId="21">
    <w:abstractNumId w:val="2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29"/>
  </w:num>
  <w:num w:numId="25">
    <w:abstractNumId w:val="22"/>
  </w:num>
  <w:num w:numId="26">
    <w:abstractNumId w:val="40"/>
  </w:num>
  <w:num w:numId="27">
    <w:abstractNumId w:val="23"/>
  </w:num>
  <w:num w:numId="28">
    <w:abstractNumId w:val="4"/>
  </w:num>
  <w:num w:numId="29">
    <w:abstractNumId w:val="12"/>
  </w:num>
  <w:num w:numId="30">
    <w:abstractNumId w:val="26"/>
  </w:num>
  <w:num w:numId="31">
    <w:abstractNumId w:val="10"/>
  </w:num>
  <w:num w:numId="32">
    <w:abstractNumId w:val="7"/>
  </w:num>
  <w:num w:numId="33">
    <w:abstractNumId w:val="46"/>
  </w:num>
  <w:num w:numId="34">
    <w:abstractNumId w:val="17"/>
  </w:num>
  <w:num w:numId="35">
    <w:abstractNumId w:val="45"/>
  </w:num>
  <w:num w:numId="36">
    <w:abstractNumId w:val="20"/>
  </w:num>
  <w:num w:numId="37">
    <w:abstractNumId w:val="13"/>
  </w:num>
  <w:num w:numId="38">
    <w:abstractNumId w:val="14"/>
  </w:num>
  <w:num w:numId="39">
    <w:abstractNumId w:val="32"/>
  </w:num>
  <w:num w:numId="40">
    <w:abstractNumId w:val="35"/>
  </w:num>
  <w:num w:numId="41">
    <w:abstractNumId w:val="38"/>
  </w:num>
  <w:num w:numId="42">
    <w:abstractNumId w:val="25"/>
  </w:num>
  <w:num w:numId="43">
    <w:abstractNumId w:val="2"/>
  </w:num>
  <w:num w:numId="44">
    <w:abstractNumId w:val="9"/>
  </w:num>
  <w:num w:numId="45">
    <w:abstractNumId w:val="30"/>
  </w:num>
  <w:num w:numId="46">
    <w:abstractNumId w:val="11"/>
  </w:num>
  <w:num w:numId="47">
    <w:abstractNumId w:val="2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verley">
    <w15:presenceInfo w15:providerId="None" w15:userId="Bever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F8"/>
    <w:rsid w:val="00001450"/>
    <w:rsid w:val="00001E0B"/>
    <w:rsid w:val="0000515D"/>
    <w:rsid w:val="00050503"/>
    <w:rsid w:val="00053F2D"/>
    <w:rsid w:val="00061DE2"/>
    <w:rsid w:val="00062234"/>
    <w:rsid w:val="00070264"/>
    <w:rsid w:val="00080233"/>
    <w:rsid w:val="00081238"/>
    <w:rsid w:val="000954E2"/>
    <w:rsid w:val="00096607"/>
    <w:rsid w:val="000B15FC"/>
    <w:rsid w:val="000C10AD"/>
    <w:rsid w:val="000C1B0D"/>
    <w:rsid w:val="000C3C51"/>
    <w:rsid w:val="000C591F"/>
    <w:rsid w:val="000C7911"/>
    <w:rsid w:val="000E1C39"/>
    <w:rsid w:val="000E3826"/>
    <w:rsid w:val="000F065D"/>
    <w:rsid w:val="000F2A9C"/>
    <w:rsid w:val="00102007"/>
    <w:rsid w:val="00102EF4"/>
    <w:rsid w:val="00103185"/>
    <w:rsid w:val="00106852"/>
    <w:rsid w:val="00120642"/>
    <w:rsid w:val="00130C42"/>
    <w:rsid w:val="00145C2C"/>
    <w:rsid w:val="00151F9B"/>
    <w:rsid w:val="001557A9"/>
    <w:rsid w:val="001559B6"/>
    <w:rsid w:val="00155C16"/>
    <w:rsid w:val="00173CF2"/>
    <w:rsid w:val="001A6054"/>
    <w:rsid w:val="001C0502"/>
    <w:rsid w:val="001C6DA9"/>
    <w:rsid w:val="001E7C56"/>
    <w:rsid w:val="00201E69"/>
    <w:rsid w:val="00204810"/>
    <w:rsid w:val="00210118"/>
    <w:rsid w:val="00212346"/>
    <w:rsid w:val="0021298A"/>
    <w:rsid w:val="00215D00"/>
    <w:rsid w:val="00217305"/>
    <w:rsid w:val="00224A0A"/>
    <w:rsid w:val="00235746"/>
    <w:rsid w:val="0025759C"/>
    <w:rsid w:val="002607CE"/>
    <w:rsid w:val="00265241"/>
    <w:rsid w:val="00267CF8"/>
    <w:rsid w:val="00272DF5"/>
    <w:rsid w:val="00284268"/>
    <w:rsid w:val="00291834"/>
    <w:rsid w:val="00292F5C"/>
    <w:rsid w:val="002B10F4"/>
    <w:rsid w:val="002B7564"/>
    <w:rsid w:val="002B7828"/>
    <w:rsid w:val="002C5504"/>
    <w:rsid w:val="002D0566"/>
    <w:rsid w:val="002D4037"/>
    <w:rsid w:val="002E2272"/>
    <w:rsid w:val="002F07FF"/>
    <w:rsid w:val="00304B61"/>
    <w:rsid w:val="00315AB6"/>
    <w:rsid w:val="00327C91"/>
    <w:rsid w:val="003413B4"/>
    <w:rsid w:val="00356BE5"/>
    <w:rsid w:val="00380C17"/>
    <w:rsid w:val="00384B0C"/>
    <w:rsid w:val="00390BBD"/>
    <w:rsid w:val="00395095"/>
    <w:rsid w:val="003B2FC7"/>
    <w:rsid w:val="003D650B"/>
    <w:rsid w:val="003E712B"/>
    <w:rsid w:val="003F5916"/>
    <w:rsid w:val="00405456"/>
    <w:rsid w:val="00405861"/>
    <w:rsid w:val="00434ACF"/>
    <w:rsid w:val="00436A0D"/>
    <w:rsid w:val="00451F17"/>
    <w:rsid w:val="0046268A"/>
    <w:rsid w:val="0047020E"/>
    <w:rsid w:val="00481499"/>
    <w:rsid w:val="00482E0B"/>
    <w:rsid w:val="00496694"/>
    <w:rsid w:val="004B2F8C"/>
    <w:rsid w:val="004C5E61"/>
    <w:rsid w:val="0050188A"/>
    <w:rsid w:val="00550E9B"/>
    <w:rsid w:val="00563A33"/>
    <w:rsid w:val="00566706"/>
    <w:rsid w:val="00572A7B"/>
    <w:rsid w:val="0057516F"/>
    <w:rsid w:val="005809C5"/>
    <w:rsid w:val="00587E04"/>
    <w:rsid w:val="0059484C"/>
    <w:rsid w:val="005B5EC2"/>
    <w:rsid w:val="005B6896"/>
    <w:rsid w:val="005C0306"/>
    <w:rsid w:val="005D1E87"/>
    <w:rsid w:val="005D76C0"/>
    <w:rsid w:val="005F097A"/>
    <w:rsid w:val="005F105F"/>
    <w:rsid w:val="005F35A7"/>
    <w:rsid w:val="005F7A38"/>
    <w:rsid w:val="00646D8C"/>
    <w:rsid w:val="00647C4A"/>
    <w:rsid w:val="00652505"/>
    <w:rsid w:val="0066760C"/>
    <w:rsid w:val="00667EB1"/>
    <w:rsid w:val="0068510F"/>
    <w:rsid w:val="00693DD0"/>
    <w:rsid w:val="00697497"/>
    <w:rsid w:val="006C5B48"/>
    <w:rsid w:val="006E7010"/>
    <w:rsid w:val="007353D6"/>
    <w:rsid w:val="00741909"/>
    <w:rsid w:val="007604D9"/>
    <w:rsid w:val="00761DA5"/>
    <w:rsid w:val="00775346"/>
    <w:rsid w:val="00780CF7"/>
    <w:rsid w:val="00791844"/>
    <w:rsid w:val="00793558"/>
    <w:rsid w:val="007A3329"/>
    <w:rsid w:val="007A3DC1"/>
    <w:rsid w:val="007B43B5"/>
    <w:rsid w:val="007C3B24"/>
    <w:rsid w:val="007C72DB"/>
    <w:rsid w:val="007D3E5E"/>
    <w:rsid w:val="007E5697"/>
    <w:rsid w:val="007E624B"/>
    <w:rsid w:val="007F3BBF"/>
    <w:rsid w:val="00803094"/>
    <w:rsid w:val="00817A8F"/>
    <w:rsid w:val="0086667C"/>
    <w:rsid w:val="00873657"/>
    <w:rsid w:val="00880A16"/>
    <w:rsid w:val="008958DF"/>
    <w:rsid w:val="008A4716"/>
    <w:rsid w:val="008E32A9"/>
    <w:rsid w:val="008E5794"/>
    <w:rsid w:val="008E7DE1"/>
    <w:rsid w:val="008F22BB"/>
    <w:rsid w:val="00904921"/>
    <w:rsid w:val="00905D45"/>
    <w:rsid w:val="00915CF7"/>
    <w:rsid w:val="00917F43"/>
    <w:rsid w:val="00964ED0"/>
    <w:rsid w:val="00964F75"/>
    <w:rsid w:val="00974B75"/>
    <w:rsid w:val="009901D6"/>
    <w:rsid w:val="009A62D6"/>
    <w:rsid w:val="009D446D"/>
    <w:rsid w:val="009D4EC0"/>
    <w:rsid w:val="00A15E3B"/>
    <w:rsid w:val="00A22E6B"/>
    <w:rsid w:val="00A259B9"/>
    <w:rsid w:val="00A309F4"/>
    <w:rsid w:val="00A507EC"/>
    <w:rsid w:val="00A537A5"/>
    <w:rsid w:val="00A56B90"/>
    <w:rsid w:val="00A57406"/>
    <w:rsid w:val="00A66028"/>
    <w:rsid w:val="00A755C5"/>
    <w:rsid w:val="00A81255"/>
    <w:rsid w:val="00A82C87"/>
    <w:rsid w:val="00A84CF8"/>
    <w:rsid w:val="00A94DAE"/>
    <w:rsid w:val="00AA3DCC"/>
    <w:rsid w:val="00AA6D0D"/>
    <w:rsid w:val="00AC2DA9"/>
    <w:rsid w:val="00AE3083"/>
    <w:rsid w:val="00AF6598"/>
    <w:rsid w:val="00B14F3F"/>
    <w:rsid w:val="00B211AD"/>
    <w:rsid w:val="00B22AF8"/>
    <w:rsid w:val="00B22B29"/>
    <w:rsid w:val="00B245EB"/>
    <w:rsid w:val="00B37E02"/>
    <w:rsid w:val="00B43529"/>
    <w:rsid w:val="00B537B7"/>
    <w:rsid w:val="00B65E4F"/>
    <w:rsid w:val="00B73732"/>
    <w:rsid w:val="00B73808"/>
    <w:rsid w:val="00B81728"/>
    <w:rsid w:val="00B86461"/>
    <w:rsid w:val="00B86515"/>
    <w:rsid w:val="00B92CD0"/>
    <w:rsid w:val="00BA329B"/>
    <w:rsid w:val="00BA3858"/>
    <w:rsid w:val="00BA6486"/>
    <w:rsid w:val="00BB244C"/>
    <w:rsid w:val="00BF55C2"/>
    <w:rsid w:val="00C0347C"/>
    <w:rsid w:val="00C2164E"/>
    <w:rsid w:val="00C36F40"/>
    <w:rsid w:val="00C5432E"/>
    <w:rsid w:val="00C54C55"/>
    <w:rsid w:val="00C65CA5"/>
    <w:rsid w:val="00C70891"/>
    <w:rsid w:val="00C8265A"/>
    <w:rsid w:val="00C85E32"/>
    <w:rsid w:val="00CA1A16"/>
    <w:rsid w:val="00D26567"/>
    <w:rsid w:val="00D27198"/>
    <w:rsid w:val="00D33EE5"/>
    <w:rsid w:val="00D343EB"/>
    <w:rsid w:val="00D35CD1"/>
    <w:rsid w:val="00D440AA"/>
    <w:rsid w:val="00D44271"/>
    <w:rsid w:val="00D62806"/>
    <w:rsid w:val="00D65B0A"/>
    <w:rsid w:val="00DA5D8E"/>
    <w:rsid w:val="00DA720D"/>
    <w:rsid w:val="00DB56BA"/>
    <w:rsid w:val="00DC6861"/>
    <w:rsid w:val="00DC72CE"/>
    <w:rsid w:val="00DD2F81"/>
    <w:rsid w:val="00E02529"/>
    <w:rsid w:val="00E02B93"/>
    <w:rsid w:val="00E13DE2"/>
    <w:rsid w:val="00E14A62"/>
    <w:rsid w:val="00E17627"/>
    <w:rsid w:val="00E450AF"/>
    <w:rsid w:val="00E54F41"/>
    <w:rsid w:val="00E550D8"/>
    <w:rsid w:val="00E67367"/>
    <w:rsid w:val="00E87D1D"/>
    <w:rsid w:val="00EA41FB"/>
    <w:rsid w:val="00EA747A"/>
    <w:rsid w:val="00EB69CF"/>
    <w:rsid w:val="00EC752A"/>
    <w:rsid w:val="00ED3D49"/>
    <w:rsid w:val="00ED52CE"/>
    <w:rsid w:val="00EE61F5"/>
    <w:rsid w:val="00EE68F8"/>
    <w:rsid w:val="00EE7862"/>
    <w:rsid w:val="00EF0D3A"/>
    <w:rsid w:val="00EF7DC5"/>
    <w:rsid w:val="00F02728"/>
    <w:rsid w:val="00F1507E"/>
    <w:rsid w:val="00F35FD3"/>
    <w:rsid w:val="00F5134A"/>
    <w:rsid w:val="00F61E99"/>
    <w:rsid w:val="00F6727E"/>
    <w:rsid w:val="00F80E52"/>
    <w:rsid w:val="00F95789"/>
    <w:rsid w:val="00FA1AD3"/>
    <w:rsid w:val="00FA57A2"/>
    <w:rsid w:val="00FB557F"/>
    <w:rsid w:val="00FD3E36"/>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E9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32"/>
    <w:rPr>
      <w:sz w:val="24"/>
      <w:szCs w:val="24"/>
    </w:rPr>
  </w:style>
  <w:style w:type="paragraph" w:styleId="Heading1">
    <w:name w:val="heading 1"/>
    <w:basedOn w:val="Normal"/>
    <w:next w:val="Normal"/>
    <w:link w:val="Heading1Char"/>
    <w:qFormat/>
    <w:rsid w:val="00387663"/>
    <w:pPr>
      <w:keepNext/>
      <w:outlineLvl w:val="0"/>
    </w:pPr>
    <w:rPr>
      <w:rFonts w:ascii="Arial" w:hAnsi="Arial" w:cs="Arial"/>
      <w:b/>
      <w:bCs/>
    </w:rPr>
  </w:style>
  <w:style w:type="paragraph" w:styleId="Heading2">
    <w:name w:val="heading 2"/>
    <w:basedOn w:val="Normal"/>
    <w:next w:val="Normal"/>
    <w:qFormat/>
    <w:rsid w:val="00387663"/>
    <w:pPr>
      <w:keepNext/>
      <w:outlineLvl w:val="1"/>
    </w:pPr>
    <w:rPr>
      <w:rFonts w:ascii="Arial" w:hAnsi="Arial" w:cs="Arial"/>
      <w:b/>
      <w:bCs/>
    </w:rPr>
  </w:style>
  <w:style w:type="paragraph" w:styleId="Heading3">
    <w:name w:val="heading 3"/>
    <w:basedOn w:val="Normal"/>
    <w:next w:val="Normal"/>
    <w:qFormat/>
    <w:rsid w:val="00387663"/>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663"/>
    <w:rPr>
      <w:color w:val="0000FF"/>
      <w:u w:val="single"/>
    </w:rPr>
  </w:style>
  <w:style w:type="paragraph" w:styleId="NormalWeb">
    <w:name w:val="Normal (Web)"/>
    <w:basedOn w:val="Normal"/>
    <w:rsid w:val="00387663"/>
    <w:pPr>
      <w:spacing w:before="100" w:beforeAutospacing="1" w:after="100" w:afterAutospacing="1"/>
    </w:pPr>
  </w:style>
  <w:style w:type="paragraph" w:styleId="Title">
    <w:name w:val="Title"/>
    <w:basedOn w:val="Normal"/>
    <w:qFormat/>
    <w:rsid w:val="00387663"/>
    <w:pPr>
      <w:jc w:val="center"/>
    </w:pPr>
    <w:rPr>
      <w:rFonts w:ascii="Arial" w:hAnsi="Arial" w:cs="Arial"/>
      <w:sz w:val="28"/>
    </w:rPr>
  </w:style>
  <w:style w:type="paragraph" w:customStyle="1" w:styleId="Level1">
    <w:name w:val="Level 1"/>
    <w:basedOn w:val="Normal"/>
    <w:rsid w:val="00387663"/>
    <w:pPr>
      <w:widowControl w:val="0"/>
      <w:numPr>
        <w:numId w:val="1"/>
      </w:numPr>
      <w:ind w:left="720" w:hanging="720"/>
      <w:outlineLvl w:val="0"/>
    </w:pPr>
  </w:style>
  <w:style w:type="paragraph" w:customStyle="1" w:styleId="Level2">
    <w:name w:val="Level 2"/>
    <w:basedOn w:val="Normal"/>
    <w:rsid w:val="00387663"/>
    <w:pPr>
      <w:widowControl w:val="0"/>
      <w:numPr>
        <w:ilvl w:val="1"/>
        <w:numId w:val="1"/>
      </w:numPr>
      <w:ind w:left="1440" w:hanging="720"/>
      <w:outlineLvl w:val="1"/>
    </w:pPr>
  </w:style>
  <w:style w:type="paragraph" w:customStyle="1" w:styleId="Level3">
    <w:name w:val="Level 3"/>
    <w:basedOn w:val="Normal"/>
    <w:rsid w:val="00387663"/>
    <w:pPr>
      <w:widowControl w:val="0"/>
      <w:numPr>
        <w:ilvl w:val="2"/>
        <w:numId w:val="1"/>
      </w:numPr>
      <w:ind w:left="2160" w:hanging="720"/>
      <w:outlineLvl w:val="2"/>
    </w:pPr>
  </w:style>
  <w:style w:type="paragraph" w:customStyle="1" w:styleId="Level4">
    <w:name w:val="Level 4"/>
    <w:basedOn w:val="Normal"/>
    <w:rsid w:val="00387663"/>
    <w:pPr>
      <w:widowControl w:val="0"/>
      <w:numPr>
        <w:ilvl w:val="3"/>
        <w:numId w:val="1"/>
      </w:numPr>
      <w:ind w:left="2880" w:hanging="720"/>
      <w:outlineLvl w:val="3"/>
    </w:pPr>
  </w:style>
  <w:style w:type="table" w:styleId="TableGrid">
    <w:name w:val="Table Grid"/>
    <w:basedOn w:val="TableNormal"/>
    <w:uiPriority w:val="59"/>
    <w:rsid w:val="0038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16FA"/>
    <w:pPr>
      <w:tabs>
        <w:tab w:val="center" w:pos="4320"/>
        <w:tab w:val="right" w:pos="8640"/>
      </w:tabs>
      <w:overflowPunct w:val="0"/>
      <w:autoSpaceDE w:val="0"/>
      <w:autoSpaceDN w:val="0"/>
      <w:adjustRightInd w:val="0"/>
      <w:textAlignment w:val="baseline"/>
    </w:pPr>
    <w:rPr>
      <w:sz w:val="20"/>
      <w:szCs w:val="20"/>
    </w:rPr>
  </w:style>
  <w:style w:type="character" w:customStyle="1" w:styleId="LisaHuber">
    <w:name w:val="Lisa Huber"/>
    <w:aliases w:val="B.S.N.,R.N."/>
    <w:semiHidden/>
    <w:rsid w:val="00100CBF"/>
    <w:rPr>
      <w:color w:val="000000"/>
    </w:rPr>
  </w:style>
  <w:style w:type="character" w:styleId="Strong">
    <w:name w:val="Strong"/>
    <w:qFormat/>
    <w:rsid w:val="00100CBF"/>
    <w:rPr>
      <w:b/>
      <w:bCs/>
    </w:rPr>
  </w:style>
  <w:style w:type="character" w:styleId="Emphasis">
    <w:name w:val="Emphasis"/>
    <w:qFormat/>
    <w:rsid w:val="00F449C9"/>
    <w:rPr>
      <w:i/>
      <w:iCs/>
    </w:rPr>
  </w:style>
  <w:style w:type="paragraph" w:styleId="BalloonText">
    <w:name w:val="Balloon Text"/>
    <w:basedOn w:val="Normal"/>
    <w:semiHidden/>
    <w:rsid w:val="004204FF"/>
    <w:rPr>
      <w:rFonts w:ascii="Tahoma" w:hAnsi="Tahoma" w:cs="Tahoma"/>
      <w:sz w:val="16"/>
      <w:szCs w:val="16"/>
    </w:rPr>
  </w:style>
  <w:style w:type="paragraph" w:styleId="Footer">
    <w:name w:val="footer"/>
    <w:basedOn w:val="Normal"/>
    <w:link w:val="FooterChar"/>
    <w:uiPriority w:val="99"/>
    <w:rsid w:val="004204FF"/>
    <w:pPr>
      <w:tabs>
        <w:tab w:val="center" w:pos="4320"/>
        <w:tab w:val="right" w:pos="8640"/>
      </w:tabs>
    </w:pPr>
  </w:style>
  <w:style w:type="character" w:styleId="PageNumber">
    <w:name w:val="page number"/>
    <w:basedOn w:val="DefaultParagraphFont"/>
    <w:rsid w:val="004204FF"/>
  </w:style>
  <w:style w:type="paragraph" w:styleId="BodyText">
    <w:name w:val="Body Text"/>
    <w:basedOn w:val="Normal"/>
    <w:rsid w:val="00B53621"/>
    <w:pPr>
      <w:overflowPunct w:val="0"/>
      <w:autoSpaceDE w:val="0"/>
      <w:autoSpaceDN w:val="0"/>
      <w:adjustRightInd w:val="0"/>
      <w:textAlignment w:val="baseline"/>
    </w:pPr>
    <w:rPr>
      <w:b/>
      <w:szCs w:val="20"/>
    </w:rPr>
  </w:style>
  <w:style w:type="character" w:customStyle="1" w:styleId="HeaderChar">
    <w:name w:val="Header Char"/>
    <w:link w:val="Header"/>
    <w:uiPriority w:val="99"/>
    <w:rsid w:val="006D4340"/>
    <w:rPr>
      <w:lang w:val="en-US" w:eastAsia="en-US" w:bidi="ar-SA"/>
    </w:rPr>
  </w:style>
  <w:style w:type="table" w:styleId="LightGrid">
    <w:name w:val="Light Grid"/>
    <w:basedOn w:val="TableNormal"/>
    <w:uiPriority w:val="62"/>
    <w:rsid w:val="00160CE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5D76C0"/>
    <w:pPr>
      <w:overflowPunct w:val="0"/>
      <w:autoSpaceDE w:val="0"/>
      <w:autoSpaceDN w:val="0"/>
      <w:adjustRightInd w:val="0"/>
      <w:ind w:left="720"/>
      <w:textAlignment w:val="baseline"/>
    </w:pPr>
    <w:rPr>
      <w:sz w:val="20"/>
      <w:szCs w:val="20"/>
    </w:rPr>
  </w:style>
  <w:style w:type="table" w:customStyle="1" w:styleId="TableGrid1">
    <w:name w:val="Table Grid1"/>
    <w:basedOn w:val="TableNormal"/>
    <w:next w:val="TableGrid"/>
    <w:rsid w:val="000C59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62234"/>
    <w:rPr>
      <w:sz w:val="18"/>
      <w:szCs w:val="18"/>
    </w:rPr>
  </w:style>
  <w:style w:type="paragraph" w:styleId="CommentText">
    <w:name w:val="annotation text"/>
    <w:basedOn w:val="Normal"/>
    <w:link w:val="CommentTextChar"/>
    <w:uiPriority w:val="99"/>
    <w:semiHidden/>
    <w:unhideWhenUsed/>
    <w:rsid w:val="00062234"/>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emiHidden/>
    <w:rsid w:val="00062234"/>
    <w:rPr>
      <w:sz w:val="24"/>
      <w:szCs w:val="24"/>
    </w:rPr>
  </w:style>
  <w:style w:type="paragraph" w:customStyle="1" w:styleId="ReferenceEntry">
    <w:name w:val="Reference Entry"/>
    <w:basedOn w:val="Normal"/>
    <w:rsid w:val="00A309F4"/>
    <w:pPr>
      <w:spacing w:line="560" w:lineRule="exact"/>
      <w:ind w:left="720" w:hanging="720"/>
    </w:pPr>
  </w:style>
  <w:style w:type="character" w:customStyle="1" w:styleId="Heading1Char">
    <w:name w:val="Heading 1 Char"/>
    <w:link w:val="Heading1"/>
    <w:rsid w:val="000C1B0D"/>
    <w:rPr>
      <w:rFonts w:ascii="Arial" w:hAnsi="Arial" w:cs="Arial"/>
      <w:b/>
      <w:bCs/>
      <w:sz w:val="24"/>
      <w:szCs w:val="24"/>
    </w:rPr>
  </w:style>
  <w:style w:type="character" w:styleId="FollowedHyperlink">
    <w:name w:val="FollowedHyperlink"/>
    <w:basedOn w:val="DefaultParagraphFont"/>
    <w:uiPriority w:val="99"/>
    <w:semiHidden/>
    <w:unhideWhenUsed/>
    <w:rsid w:val="000C10A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245EB"/>
    <w:pPr>
      <w:overflowPunct/>
      <w:autoSpaceDE/>
      <w:autoSpaceDN/>
      <w:adjustRightInd/>
      <w:textAlignment w:val="auto"/>
    </w:pPr>
    <w:rPr>
      <w:b/>
      <w:bCs/>
      <w:sz w:val="20"/>
      <w:szCs w:val="20"/>
    </w:rPr>
  </w:style>
  <w:style w:type="character" w:customStyle="1" w:styleId="CommentSubjectChar">
    <w:name w:val="Comment Subject Char"/>
    <w:basedOn w:val="CommentTextChar"/>
    <w:link w:val="CommentSubject"/>
    <w:uiPriority w:val="99"/>
    <w:semiHidden/>
    <w:rsid w:val="00B245EB"/>
    <w:rPr>
      <w:b/>
      <w:bCs/>
      <w:sz w:val="24"/>
      <w:szCs w:val="24"/>
    </w:rPr>
  </w:style>
  <w:style w:type="table" w:customStyle="1" w:styleId="TableGrid5">
    <w:name w:val="Table Grid5"/>
    <w:basedOn w:val="TableNormal"/>
    <w:next w:val="TableGrid"/>
    <w:uiPriority w:val="59"/>
    <w:rsid w:val="00D33EE5"/>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E56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32"/>
    <w:rPr>
      <w:sz w:val="24"/>
      <w:szCs w:val="24"/>
    </w:rPr>
  </w:style>
  <w:style w:type="paragraph" w:styleId="Heading1">
    <w:name w:val="heading 1"/>
    <w:basedOn w:val="Normal"/>
    <w:next w:val="Normal"/>
    <w:link w:val="Heading1Char"/>
    <w:qFormat/>
    <w:rsid w:val="00387663"/>
    <w:pPr>
      <w:keepNext/>
      <w:outlineLvl w:val="0"/>
    </w:pPr>
    <w:rPr>
      <w:rFonts w:ascii="Arial" w:hAnsi="Arial" w:cs="Arial"/>
      <w:b/>
      <w:bCs/>
    </w:rPr>
  </w:style>
  <w:style w:type="paragraph" w:styleId="Heading2">
    <w:name w:val="heading 2"/>
    <w:basedOn w:val="Normal"/>
    <w:next w:val="Normal"/>
    <w:qFormat/>
    <w:rsid w:val="00387663"/>
    <w:pPr>
      <w:keepNext/>
      <w:outlineLvl w:val="1"/>
    </w:pPr>
    <w:rPr>
      <w:rFonts w:ascii="Arial" w:hAnsi="Arial" w:cs="Arial"/>
      <w:b/>
      <w:bCs/>
    </w:rPr>
  </w:style>
  <w:style w:type="paragraph" w:styleId="Heading3">
    <w:name w:val="heading 3"/>
    <w:basedOn w:val="Normal"/>
    <w:next w:val="Normal"/>
    <w:qFormat/>
    <w:rsid w:val="00387663"/>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663"/>
    <w:rPr>
      <w:color w:val="0000FF"/>
      <w:u w:val="single"/>
    </w:rPr>
  </w:style>
  <w:style w:type="paragraph" w:styleId="NormalWeb">
    <w:name w:val="Normal (Web)"/>
    <w:basedOn w:val="Normal"/>
    <w:rsid w:val="00387663"/>
    <w:pPr>
      <w:spacing w:before="100" w:beforeAutospacing="1" w:after="100" w:afterAutospacing="1"/>
    </w:pPr>
  </w:style>
  <w:style w:type="paragraph" w:styleId="Title">
    <w:name w:val="Title"/>
    <w:basedOn w:val="Normal"/>
    <w:qFormat/>
    <w:rsid w:val="00387663"/>
    <w:pPr>
      <w:jc w:val="center"/>
    </w:pPr>
    <w:rPr>
      <w:rFonts w:ascii="Arial" w:hAnsi="Arial" w:cs="Arial"/>
      <w:sz w:val="28"/>
    </w:rPr>
  </w:style>
  <w:style w:type="paragraph" w:customStyle="1" w:styleId="Level1">
    <w:name w:val="Level 1"/>
    <w:basedOn w:val="Normal"/>
    <w:rsid w:val="00387663"/>
    <w:pPr>
      <w:widowControl w:val="0"/>
      <w:numPr>
        <w:numId w:val="1"/>
      </w:numPr>
      <w:ind w:left="720" w:hanging="720"/>
      <w:outlineLvl w:val="0"/>
    </w:pPr>
  </w:style>
  <w:style w:type="paragraph" w:customStyle="1" w:styleId="Level2">
    <w:name w:val="Level 2"/>
    <w:basedOn w:val="Normal"/>
    <w:rsid w:val="00387663"/>
    <w:pPr>
      <w:widowControl w:val="0"/>
      <w:numPr>
        <w:ilvl w:val="1"/>
        <w:numId w:val="1"/>
      </w:numPr>
      <w:ind w:left="1440" w:hanging="720"/>
      <w:outlineLvl w:val="1"/>
    </w:pPr>
  </w:style>
  <w:style w:type="paragraph" w:customStyle="1" w:styleId="Level3">
    <w:name w:val="Level 3"/>
    <w:basedOn w:val="Normal"/>
    <w:rsid w:val="00387663"/>
    <w:pPr>
      <w:widowControl w:val="0"/>
      <w:numPr>
        <w:ilvl w:val="2"/>
        <w:numId w:val="1"/>
      </w:numPr>
      <w:ind w:left="2160" w:hanging="720"/>
      <w:outlineLvl w:val="2"/>
    </w:pPr>
  </w:style>
  <w:style w:type="paragraph" w:customStyle="1" w:styleId="Level4">
    <w:name w:val="Level 4"/>
    <w:basedOn w:val="Normal"/>
    <w:rsid w:val="00387663"/>
    <w:pPr>
      <w:widowControl w:val="0"/>
      <w:numPr>
        <w:ilvl w:val="3"/>
        <w:numId w:val="1"/>
      </w:numPr>
      <w:ind w:left="2880" w:hanging="720"/>
      <w:outlineLvl w:val="3"/>
    </w:pPr>
  </w:style>
  <w:style w:type="table" w:styleId="TableGrid">
    <w:name w:val="Table Grid"/>
    <w:basedOn w:val="TableNormal"/>
    <w:uiPriority w:val="59"/>
    <w:rsid w:val="00387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16FA"/>
    <w:pPr>
      <w:tabs>
        <w:tab w:val="center" w:pos="4320"/>
        <w:tab w:val="right" w:pos="8640"/>
      </w:tabs>
      <w:overflowPunct w:val="0"/>
      <w:autoSpaceDE w:val="0"/>
      <w:autoSpaceDN w:val="0"/>
      <w:adjustRightInd w:val="0"/>
      <w:textAlignment w:val="baseline"/>
    </w:pPr>
    <w:rPr>
      <w:sz w:val="20"/>
      <w:szCs w:val="20"/>
    </w:rPr>
  </w:style>
  <w:style w:type="character" w:customStyle="1" w:styleId="LisaHuber">
    <w:name w:val="Lisa Huber"/>
    <w:aliases w:val="B.S.N.,R.N."/>
    <w:semiHidden/>
    <w:rsid w:val="00100CBF"/>
    <w:rPr>
      <w:color w:val="000000"/>
    </w:rPr>
  </w:style>
  <w:style w:type="character" w:styleId="Strong">
    <w:name w:val="Strong"/>
    <w:qFormat/>
    <w:rsid w:val="00100CBF"/>
    <w:rPr>
      <w:b/>
      <w:bCs/>
    </w:rPr>
  </w:style>
  <w:style w:type="character" w:styleId="Emphasis">
    <w:name w:val="Emphasis"/>
    <w:qFormat/>
    <w:rsid w:val="00F449C9"/>
    <w:rPr>
      <w:i/>
      <w:iCs/>
    </w:rPr>
  </w:style>
  <w:style w:type="paragraph" w:styleId="BalloonText">
    <w:name w:val="Balloon Text"/>
    <w:basedOn w:val="Normal"/>
    <w:semiHidden/>
    <w:rsid w:val="004204FF"/>
    <w:rPr>
      <w:rFonts w:ascii="Tahoma" w:hAnsi="Tahoma" w:cs="Tahoma"/>
      <w:sz w:val="16"/>
      <w:szCs w:val="16"/>
    </w:rPr>
  </w:style>
  <w:style w:type="paragraph" w:styleId="Footer">
    <w:name w:val="footer"/>
    <w:basedOn w:val="Normal"/>
    <w:link w:val="FooterChar"/>
    <w:uiPriority w:val="99"/>
    <w:rsid w:val="004204FF"/>
    <w:pPr>
      <w:tabs>
        <w:tab w:val="center" w:pos="4320"/>
        <w:tab w:val="right" w:pos="8640"/>
      </w:tabs>
    </w:pPr>
  </w:style>
  <w:style w:type="character" w:styleId="PageNumber">
    <w:name w:val="page number"/>
    <w:basedOn w:val="DefaultParagraphFont"/>
    <w:rsid w:val="004204FF"/>
  </w:style>
  <w:style w:type="paragraph" w:styleId="BodyText">
    <w:name w:val="Body Text"/>
    <w:basedOn w:val="Normal"/>
    <w:rsid w:val="00B53621"/>
    <w:pPr>
      <w:overflowPunct w:val="0"/>
      <w:autoSpaceDE w:val="0"/>
      <w:autoSpaceDN w:val="0"/>
      <w:adjustRightInd w:val="0"/>
      <w:textAlignment w:val="baseline"/>
    </w:pPr>
    <w:rPr>
      <w:b/>
      <w:szCs w:val="20"/>
    </w:rPr>
  </w:style>
  <w:style w:type="character" w:customStyle="1" w:styleId="HeaderChar">
    <w:name w:val="Header Char"/>
    <w:link w:val="Header"/>
    <w:uiPriority w:val="99"/>
    <w:rsid w:val="006D4340"/>
    <w:rPr>
      <w:lang w:val="en-US" w:eastAsia="en-US" w:bidi="ar-SA"/>
    </w:rPr>
  </w:style>
  <w:style w:type="table" w:styleId="LightGrid">
    <w:name w:val="Light Grid"/>
    <w:basedOn w:val="TableNormal"/>
    <w:uiPriority w:val="62"/>
    <w:rsid w:val="00160CE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ListParagraph">
    <w:name w:val="List Paragraph"/>
    <w:basedOn w:val="Normal"/>
    <w:uiPriority w:val="34"/>
    <w:qFormat/>
    <w:rsid w:val="005D76C0"/>
    <w:pPr>
      <w:overflowPunct w:val="0"/>
      <w:autoSpaceDE w:val="0"/>
      <w:autoSpaceDN w:val="0"/>
      <w:adjustRightInd w:val="0"/>
      <w:ind w:left="720"/>
      <w:textAlignment w:val="baseline"/>
    </w:pPr>
    <w:rPr>
      <w:sz w:val="20"/>
      <w:szCs w:val="20"/>
    </w:rPr>
  </w:style>
  <w:style w:type="table" w:customStyle="1" w:styleId="TableGrid1">
    <w:name w:val="Table Grid1"/>
    <w:basedOn w:val="TableNormal"/>
    <w:next w:val="TableGrid"/>
    <w:rsid w:val="000C59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062234"/>
    <w:rPr>
      <w:sz w:val="18"/>
      <w:szCs w:val="18"/>
    </w:rPr>
  </w:style>
  <w:style w:type="paragraph" w:styleId="CommentText">
    <w:name w:val="annotation text"/>
    <w:basedOn w:val="Normal"/>
    <w:link w:val="CommentTextChar"/>
    <w:uiPriority w:val="99"/>
    <w:semiHidden/>
    <w:unhideWhenUsed/>
    <w:rsid w:val="00062234"/>
    <w:pPr>
      <w:overflowPunct w:val="0"/>
      <w:autoSpaceDE w:val="0"/>
      <w:autoSpaceDN w:val="0"/>
      <w:adjustRightInd w:val="0"/>
      <w:textAlignment w:val="baseline"/>
    </w:pPr>
  </w:style>
  <w:style w:type="character" w:customStyle="1" w:styleId="CommentTextChar">
    <w:name w:val="Comment Text Char"/>
    <w:basedOn w:val="DefaultParagraphFont"/>
    <w:link w:val="CommentText"/>
    <w:uiPriority w:val="99"/>
    <w:semiHidden/>
    <w:rsid w:val="00062234"/>
    <w:rPr>
      <w:sz w:val="24"/>
      <w:szCs w:val="24"/>
    </w:rPr>
  </w:style>
  <w:style w:type="paragraph" w:customStyle="1" w:styleId="ReferenceEntry">
    <w:name w:val="Reference Entry"/>
    <w:basedOn w:val="Normal"/>
    <w:rsid w:val="00A309F4"/>
    <w:pPr>
      <w:spacing w:line="560" w:lineRule="exact"/>
      <w:ind w:left="720" w:hanging="720"/>
    </w:pPr>
  </w:style>
  <w:style w:type="character" w:customStyle="1" w:styleId="Heading1Char">
    <w:name w:val="Heading 1 Char"/>
    <w:link w:val="Heading1"/>
    <w:rsid w:val="000C1B0D"/>
    <w:rPr>
      <w:rFonts w:ascii="Arial" w:hAnsi="Arial" w:cs="Arial"/>
      <w:b/>
      <w:bCs/>
      <w:sz w:val="24"/>
      <w:szCs w:val="24"/>
    </w:rPr>
  </w:style>
  <w:style w:type="character" w:styleId="FollowedHyperlink">
    <w:name w:val="FollowedHyperlink"/>
    <w:basedOn w:val="DefaultParagraphFont"/>
    <w:uiPriority w:val="99"/>
    <w:semiHidden/>
    <w:unhideWhenUsed/>
    <w:rsid w:val="000C10A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245EB"/>
    <w:pPr>
      <w:overflowPunct/>
      <w:autoSpaceDE/>
      <w:autoSpaceDN/>
      <w:adjustRightInd/>
      <w:textAlignment w:val="auto"/>
    </w:pPr>
    <w:rPr>
      <w:b/>
      <w:bCs/>
      <w:sz w:val="20"/>
      <w:szCs w:val="20"/>
    </w:rPr>
  </w:style>
  <w:style w:type="character" w:customStyle="1" w:styleId="CommentSubjectChar">
    <w:name w:val="Comment Subject Char"/>
    <w:basedOn w:val="CommentTextChar"/>
    <w:link w:val="CommentSubject"/>
    <w:uiPriority w:val="99"/>
    <w:semiHidden/>
    <w:rsid w:val="00B245EB"/>
    <w:rPr>
      <w:b/>
      <w:bCs/>
      <w:sz w:val="24"/>
      <w:szCs w:val="24"/>
    </w:rPr>
  </w:style>
  <w:style w:type="table" w:customStyle="1" w:styleId="TableGrid5">
    <w:name w:val="Table Grid5"/>
    <w:basedOn w:val="TableNormal"/>
    <w:next w:val="TableGrid"/>
    <w:uiPriority w:val="59"/>
    <w:rsid w:val="00D33EE5"/>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E56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3514">
      <w:bodyDiv w:val="1"/>
      <w:marLeft w:val="0"/>
      <w:marRight w:val="0"/>
      <w:marTop w:val="0"/>
      <w:marBottom w:val="0"/>
      <w:divBdr>
        <w:top w:val="none" w:sz="0" w:space="0" w:color="auto"/>
        <w:left w:val="none" w:sz="0" w:space="0" w:color="auto"/>
        <w:bottom w:val="none" w:sz="0" w:space="0" w:color="auto"/>
        <w:right w:val="none" w:sz="0" w:space="0" w:color="auto"/>
      </w:divBdr>
    </w:div>
    <w:div w:id="905458547">
      <w:bodyDiv w:val="1"/>
      <w:marLeft w:val="0"/>
      <w:marRight w:val="0"/>
      <w:marTop w:val="0"/>
      <w:marBottom w:val="0"/>
      <w:divBdr>
        <w:top w:val="none" w:sz="0" w:space="0" w:color="auto"/>
        <w:left w:val="none" w:sz="0" w:space="0" w:color="auto"/>
        <w:bottom w:val="none" w:sz="0" w:space="0" w:color="auto"/>
        <w:right w:val="none" w:sz="0" w:space="0" w:color="auto"/>
      </w:divBdr>
    </w:div>
    <w:div w:id="1337658657">
      <w:bodyDiv w:val="1"/>
      <w:marLeft w:val="0"/>
      <w:marRight w:val="0"/>
      <w:marTop w:val="0"/>
      <w:marBottom w:val="0"/>
      <w:divBdr>
        <w:top w:val="none" w:sz="0" w:space="0" w:color="auto"/>
        <w:left w:val="none" w:sz="0" w:space="0" w:color="auto"/>
        <w:bottom w:val="none" w:sz="0" w:space="0" w:color="auto"/>
        <w:right w:val="none" w:sz="0" w:space="0" w:color="auto"/>
      </w:divBdr>
      <w:divsChild>
        <w:div w:id="281114621">
          <w:marLeft w:val="0"/>
          <w:marRight w:val="0"/>
          <w:marTop w:val="0"/>
          <w:marBottom w:val="0"/>
          <w:divBdr>
            <w:top w:val="none" w:sz="0" w:space="0" w:color="auto"/>
            <w:left w:val="none" w:sz="0" w:space="0" w:color="auto"/>
            <w:bottom w:val="none" w:sz="0" w:space="0" w:color="auto"/>
            <w:right w:val="none" w:sz="0" w:space="0" w:color="auto"/>
          </w:divBdr>
          <w:divsChild>
            <w:div w:id="1027413651">
              <w:marLeft w:val="0"/>
              <w:marRight w:val="0"/>
              <w:marTop w:val="0"/>
              <w:marBottom w:val="0"/>
              <w:divBdr>
                <w:top w:val="none" w:sz="0" w:space="0" w:color="auto"/>
                <w:left w:val="none" w:sz="0" w:space="0" w:color="auto"/>
                <w:bottom w:val="none" w:sz="0" w:space="0" w:color="auto"/>
                <w:right w:val="none" w:sz="0" w:space="0" w:color="auto"/>
              </w:divBdr>
              <w:divsChild>
                <w:div w:id="640156517">
                  <w:marLeft w:val="0"/>
                  <w:marRight w:val="0"/>
                  <w:marTop w:val="0"/>
                  <w:marBottom w:val="0"/>
                  <w:divBdr>
                    <w:top w:val="none" w:sz="0" w:space="0" w:color="auto"/>
                    <w:left w:val="none" w:sz="0" w:space="0" w:color="auto"/>
                    <w:bottom w:val="none" w:sz="0" w:space="0" w:color="auto"/>
                    <w:right w:val="none" w:sz="0" w:space="0" w:color="auto"/>
                  </w:divBdr>
                  <w:divsChild>
                    <w:div w:id="487478490">
                      <w:marLeft w:val="1080"/>
                      <w:marRight w:val="0"/>
                      <w:marTop w:val="0"/>
                      <w:marBottom w:val="0"/>
                      <w:divBdr>
                        <w:top w:val="none" w:sz="0" w:space="0" w:color="auto"/>
                        <w:left w:val="none" w:sz="0" w:space="0" w:color="auto"/>
                        <w:bottom w:val="none" w:sz="0" w:space="0" w:color="auto"/>
                        <w:right w:val="none" w:sz="0" w:space="0" w:color="auto"/>
                      </w:divBdr>
                    </w:div>
                    <w:div w:id="612253246">
                      <w:marLeft w:val="1080"/>
                      <w:marRight w:val="0"/>
                      <w:marTop w:val="0"/>
                      <w:marBottom w:val="0"/>
                      <w:divBdr>
                        <w:top w:val="none" w:sz="0" w:space="0" w:color="auto"/>
                        <w:left w:val="none" w:sz="0" w:space="0" w:color="auto"/>
                        <w:bottom w:val="none" w:sz="0" w:space="0" w:color="auto"/>
                        <w:right w:val="none" w:sz="0" w:space="0" w:color="auto"/>
                      </w:divBdr>
                    </w:div>
                    <w:div w:id="622271945">
                      <w:marLeft w:val="1080"/>
                      <w:marRight w:val="0"/>
                      <w:marTop w:val="0"/>
                      <w:marBottom w:val="0"/>
                      <w:divBdr>
                        <w:top w:val="none" w:sz="0" w:space="0" w:color="auto"/>
                        <w:left w:val="none" w:sz="0" w:space="0" w:color="auto"/>
                        <w:bottom w:val="none" w:sz="0" w:space="0" w:color="auto"/>
                        <w:right w:val="none" w:sz="0" w:space="0" w:color="auto"/>
                      </w:divBdr>
                    </w:div>
                    <w:div w:id="1093361533">
                      <w:marLeft w:val="1080"/>
                      <w:marRight w:val="0"/>
                      <w:marTop w:val="0"/>
                      <w:marBottom w:val="0"/>
                      <w:divBdr>
                        <w:top w:val="none" w:sz="0" w:space="0" w:color="auto"/>
                        <w:left w:val="none" w:sz="0" w:space="0" w:color="auto"/>
                        <w:bottom w:val="none" w:sz="0" w:space="0" w:color="auto"/>
                        <w:right w:val="none" w:sz="0" w:space="0" w:color="auto"/>
                      </w:divBdr>
                    </w:div>
                    <w:div w:id="1251934589">
                      <w:marLeft w:val="1080"/>
                      <w:marRight w:val="0"/>
                      <w:marTop w:val="0"/>
                      <w:marBottom w:val="0"/>
                      <w:divBdr>
                        <w:top w:val="none" w:sz="0" w:space="0" w:color="auto"/>
                        <w:left w:val="none" w:sz="0" w:space="0" w:color="auto"/>
                        <w:bottom w:val="none" w:sz="0" w:space="0" w:color="auto"/>
                        <w:right w:val="none" w:sz="0" w:space="0" w:color="auto"/>
                      </w:divBdr>
                    </w:div>
                    <w:div w:id="1402288947">
                      <w:marLeft w:val="1080"/>
                      <w:marRight w:val="0"/>
                      <w:marTop w:val="0"/>
                      <w:marBottom w:val="0"/>
                      <w:divBdr>
                        <w:top w:val="none" w:sz="0" w:space="0" w:color="auto"/>
                        <w:left w:val="none" w:sz="0" w:space="0" w:color="auto"/>
                        <w:bottom w:val="none" w:sz="0" w:space="0" w:color="auto"/>
                        <w:right w:val="none" w:sz="0" w:space="0" w:color="auto"/>
                      </w:divBdr>
                    </w:div>
                    <w:div w:id="1540510763">
                      <w:marLeft w:val="1080"/>
                      <w:marRight w:val="0"/>
                      <w:marTop w:val="0"/>
                      <w:marBottom w:val="0"/>
                      <w:divBdr>
                        <w:top w:val="none" w:sz="0" w:space="0" w:color="auto"/>
                        <w:left w:val="none" w:sz="0" w:space="0" w:color="auto"/>
                        <w:bottom w:val="none" w:sz="0" w:space="0" w:color="auto"/>
                        <w:right w:val="none" w:sz="0" w:space="0" w:color="auto"/>
                      </w:divBdr>
                    </w:div>
                    <w:div w:id="1634946115">
                      <w:marLeft w:val="1080"/>
                      <w:marRight w:val="0"/>
                      <w:marTop w:val="0"/>
                      <w:marBottom w:val="0"/>
                      <w:divBdr>
                        <w:top w:val="none" w:sz="0" w:space="0" w:color="auto"/>
                        <w:left w:val="none" w:sz="0" w:space="0" w:color="auto"/>
                        <w:bottom w:val="none" w:sz="0" w:space="0" w:color="auto"/>
                        <w:right w:val="none" w:sz="0" w:space="0" w:color="auto"/>
                      </w:divBdr>
                    </w:div>
                    <w:div w:id="18234983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6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c.edu/ithelpdesk" TargetMode="External"/><Relationship Id="rId18" Type="http://schemas.openxmlformats.org/officeDocument/2006/relationships/hyperlink" Target="mailto:bev.ervin@kc.ed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nursingworld.org/MainMenuCategories/EthicsStandards/CodeofEthicsfor%20Nurses/Code-of-Ethics.pdf" TargetMode="External"/><Relationship Id="rId7" Type="http://schemas.openxmlformats.org/officeDocument/2006/relationships/footnotes" Target="footnotes.xml"/><Relationship Id="rId12" Type="http://schemas.openxmlformats.org/officeDocument/2006/relationships/hyperlink" Target="http://sites.google.com/site/kcithelpdesk/" TargetMode="External"/><Relationship Id="rId17" Type="http://schemas.openxmlformats.org/officeDocument/2006/relationships/hyperlink" Target="http://kc.edu/writing-cente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iloveim.com/" TargetMode="External"/><Relationship Id="rId20" Type="http://schemas.openxmlformats.org/officeDocument/2006/relationships/hyperlink" Target="http://kc.edu/writing-cen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edu/techrequirement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witter.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marisa.blahovich@kc.edu" TargetMode="External"/><Relationship Id="rId19" Type="http://schemas.openxmlformats.org/officeDocument/2006/relationships/hyperlink" Target="http://www.smarthinking.com/"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Beverley.McLean@kc.edu" TargetMode="External"/><Relationship Id="rId14" Type="http://schemas.openxmlformats.org/officeDocument/2006/relationships/hyperlink" Target="mailto:kcithelpdesk@gmail.com"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159AC-9FD5-47FF-B8CF-9DBF52AA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4902</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Kettering College of Medical Arts</vt:lpstr>
    </vt:vector>
  </TitlesOfParts>
  <Company>Microsoft</Company>
  <LinksUpToDate>false</LinksUpToDate>
  <CharactersWithSpaces>34570</CharactersWithSpaces>
  <SharedDoc>false</SharedDoc>
  <HLinks>
    <vt:vector size="24" baseType="variant">
      <vt:variant>
        <vt:i4>5177417</vt:i4>
      </vt:variant>
      <vt:variant>
        <vt:i4>9</vt:i4>
      </vt:variant>
      <vt:variant>
        <vt:i4>0</vt:i4>
      </vt:variant>
      <vt:variant>
        <vt:i4>5</vt:i4>
      </vt:variant>
      <vt:variant>
        <vt:lpwstr>http://www.smarthinking.com/</vt:lpwstr>
      </vt:variant>
      <vt:variant>
        <vt:lpwstr/>
      </vt:variant>
      <vt:variant>
        <vt:i4>2752604</vt:i4>
      </vt:variant>
      <vt:variant>
        <vt:i4>6</vt:i4>
      </vt:variant>
      <vt:variant>
        <vt:i4>0</vt:i4>
      </vt:variant>
      <vt:variant>
        <vt:i4>5</vt:i4>
      </vt:variant>
      <vt:variant>
        <vt:lpwstr>mailto:bev.ervin@kc.edu</vt:lpwstr>
      </vt:variant>
      <vt:variant>
        <vt:lpwstr/>
      </vt:variant>
      <vt:variant>
        <vt:i4>393337</vt:i4>
      </vt:variant>
      <vt:variant>
        <vt:i4>3</vt:i4>
      </vt:variant>
      <vt:variant>
        <vt:i4>0</vt:i4>
      </vt:variant>
      <vt:variant>
        <vt:i4>5</vt:i4>
      </vt:variant>
      <vt:variant>
        <vt:lpwstr>mailto:Beverley.Mclean@kc.edu</vt:lpwstr>
      </vt:variant>
      <vt:variant>
        <vt:lpwstr/>
      </vt:variant>
      <vt:variant>
        <vt:i4>4259892</vt:i4>
      </vt:variant>
      <vt:variant>
        <vt:i4>0</vt:i4>
      </vt:variant>
      <vt:variant>
        <vt:i4>0</vt:i4>
      </vt:variant>
      <vt:variant>
        <vt:i4>5</vt:i4>
      </vt:variant>
      <vt:variant>
        <vt:lpwstr>mailto:Wendy.Bowles@kc.edu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Kettering College of Medical Arts</dc:title>
  <dc:creator>Lisa Huber, B.S.N., R.N.</dc:creator>
  <cp:lastModifiedBy>Blahovich, Marisa</cp:lastModifiedBy>
  <cp:revision>2</cp:revision>
  <cp:lastPrinted>2013-08-13T18:03:00Z</cp:lastPrinted>
  <dcterms:created xsi:type="dcterms:W3CDTF">2016-08-26T14:31:00Z</dcterms:created>
  <dcterms:modified xsi:type="dcterms:W3CDTF">2016-08-26T14:31:00Z</dcterms:modified>
</cp:coreProperties>
</file>